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rsidR="00353377" w:rsidRPr="000B1D3C" w:rsidRDefault="006E303E" w:rsidP="003F0E2E">
      <w:pPr>
        <w:pStyle w:val="Heading1"/>
        <w:rPr>
          <w:rFonts w:cs="Arial"/>
        </w:rPr>
      </w:pPr>
      <w:bookmarkStart w:id="0" w:name="_Toc17187646"/>
      <w:bookmarkStart w:id="1" w:name="_Toc17187736"/>
      <w:r>
        <w:t>Social Work 2CC3: Introduction to Community Practice</w:t>
      </w:r>
      <w:bookmarkEnd w:id="0"/>
      <w:bookmarkEnd w:id="1"/>
    </w:p>
    <w:p w:rsidR="00E740EA" w:rsidRPr="000B1D3C" w:rsidRDefault="00E31B33" w:rsidP="003F0E2E">
      <w:pPr>
        <w:pStyle w:val="ListParagraph"/>
        <w:numPr>
          <w:ilvl w:val="0"/>
          <w:numId w:val="22"/>
        </w:numPr>
        <w:rPr>
          <w:rFonts w:ascii="Arial" w:hAnsi="Arial" w:cs="Arial"/>
          <w:sz w:val="24"/>
          <w:szCs w:val="24"/>
        </w:rPr>
      </w:pPr>
      <w:bookmarkStart w:id="2" w:name="_Toc12437020"/>
      <w:r>
        <w:rPr>
          <w:rFonts w:ascii="Arial" w:hAnsi="Arial" w:cs="Arial"/>
          <w:sz w:val="24"/>
          <w:szCs w:val="24"/>
        </w:rPr>
        <w:t>September 3</w:t>
      </w:r>
      <w:r w:rsidR="00856F68" w:rsidRPr="000B1D3C">
        <w:rPr>
          <w:rFonts w:ascii="Arial" w:hAnsi="Arial" w:cs="Arial"/>
          <w:sz w:val="24"/>
          <w:szCs w:val="24"/>
        </w:rPr>
        <w:t xml:space="preserve"> </w:t>
      </w:r>
      <w:r w:rsidR="00353377" w:rsidRPr="000B1D3C">
        <w:rPr>
          <w:rFonts w:ascii="Arial" w:hAnsi="Arial" w:cs="Arial"/>
          <w:sz w:val="24"/>
          <w:szCs w:val="24"/>
        </w:rPr>
        <w:t>to</w:t>
      </w:r>
      <w:r w:rsidR="006E303E">
        <w:rPr>
          <w:rFonts w:ascii="Arial" w:hAnsi="Arial" w:cs="Arial"/>
          <w:sz w:val="24"/>
          <w:szCs w:val="24"/>
        </w:rPr>
        <w:t xml:space="preserve"> December 4</w:t>
      </w:r>
      <w:r w:rsidR="00856F68" w:rsidRPr="000B1D3C">
        <w:rPr>
          <w:rFonts w:ascii="Arial" w:hAnsi="Arial" w:cs="Arial"/>
          <w:sz w:val="24"/>
          <w:szCs w:val="24"/>
        </w:rPr>
        <w:t>,</w:t>
      </w:r>
      <w:r w:rsidR="006E303E">
        <w:rPr>
          <w:rFonts w:ascii="Arial" w:hAnsi="Arial" w:cs="Arial"/>
          <w:sz w:val="24"/>
          <w:szCs w:val="24"/>
        </w:rPr>
        <w:t xml:space="preserve"> 2019</w:t>
      </w:r>
      <w:r w:rsidR="000D7A37" w:rsidRPr="000B1D3C">
        <w:rPr>
          <w:rFonts w:ascii="Arial" w:hAnsi="Arial" w:cs="Arial"/>
          <w:sz w:val="24"/>
          <w:szCs w:val="24"/>
        </w:rPr>
        <w:t xml:space="preserve">, </w:t>
      </w:r>
      <w:r w:rsidR="006E303E">
        <w:rPr>
          <w:rFonts w:ascii="Arial" w:hAnsi="Arial" w:cs="Arial"/>
          <w:sz w:val="24"/>
          <w:szCs w:val="24"/>
        </w:rPr>
        <w:t>2:30 – 5:20 pm</w:t>
      </w:r>
      <w:r w:rsidR="002C6ABB" w:rsidRPr="000B1D3C">
        <w:rPr>
          <w:rFonts w:ascii="Arial" w:hAnsi="Arial" w:cs="Arial"/>
          <w:sz w:val="24"/>
          <w:szCs w:val="24"/>
        </w:rPr>
        <w:t>.</w:t>
      </w:r>
      <w:bookmarkEnd w:id="2"/>
    </w:p>
    <w:p w:rsidR="00E740EA" w:rsidRPr="000B1D3C" w:rsidRDefault="003F60FC" w:rsidP="003F0E2E">
      <w:pPr>
        <w:pStyle w:val="ListParagraph"/>
        <w:numPr>
          <w:ilvl w:val="0"/>
          <w:numId w:val="22"/>
        </w:numPr>
        <w:rPr>
          <w:rFonts w:ascii="Arial" w:hAnsi="Arial" w:cs="Arial"/>
          <w:sz w:val="24"/>
          <w:szCs w:val="24"/>
        </w:rPr>
      </w:pPr>
      <w:bookmarkStart w:id="3" w:name="_Toc12437021"/>
      <w:r w:rsidRPr="000B1D3C">
        <w:rPr>
          <w:rFonts w:ascii="Arial" w:hAnsi="Arial" w:cs="Arial"/>
          <w:sz w:val="24"/>
          <w:szCs w:val="24"/>
        </w:rPr>
        <w:t>Instructor:</w:t>
      </w:r>
      <w:r w:rsidR="00856F68" w:rsidRPr="000B1D3C">
        <w:rPr>
          <w:rFonts w:ascii="Arial" w:hAnsi="Arial" w:cs="Arial"/>
          <w:sz w:val="24"/>
          <w:szCs w:val="24"/>
        </w:rPr>
        <w:t xml:space="preserve"> </w:t>
      </w:r>
      <w:bookmarkEnd w:id="3"/>
      <w:r w:rsidR="006E303E">
        <w:rPr>
          <w:rFonts w:ascii="Arial" w:hAnsi="Arial" w:cs="Arial"/>
          <w:sz w:val="24"/>
          <w:szCs w:val="24"/>
        </w:rPr>
        <w:t xml:space="preserve">Jennie </w:t>
      </w:r>
      <w:proofErr w:type="spellStart"/>
      <w:r w:rsidR="006E303E">
        <w:rPr>
          <w:rFonts w:ascii="Arial" w:hAnsi="Arial" w:cs="Arial"/>
          <w:sz w:val="24"/>
          <w:szCs w:val="24"/>
        </w:rPr>
        <w:t>Vengris</w:t>
      </w:r>
      <w:proofErr w:type="spellEnd"/>
    </w:p>
    <w:p w:rsidR="00E740EA" w:rsidRPr="000B1D3C" w:rsidRDefault="00856F68" w:rsidP="003F0E2E">
      <w:pPr>
        <w:pStyle w:val="ListParagraph"/>
        <w:numPr>
          <w:ilvl w:val="0"/>
          <w:numId w:val="22"/>
        </w:numPr>
        <w:rPr>
          <w:rFonts w:ascii="Arial" w:hAnsi="Arial" w:cs="Arial"/>
          <w:sz w:val="24"/>
          <w:szCs w:val="24"/>
        </w:rPr>
      </w:pPr>
      <w:bookmarkStart w:id="4" w:name="_Toc12437022"/>
      <w:r w:rsidRPr="000B1D3C">
        <w:rPr>
          <w:rFonts w:ascii="Arial" w:hAnsi="Arial" w:cs="Arial"/>
          <w:sz w:val="24"/>
          <w:szCs w:val="24"/>
        </w:rPr>
        <w:t>Office: KTH-</w:t>
      </w:r>
      <w:bookmarkEnd w:id="4"/>
      <w:r w:rsidR="006E303E">
        <w:rPr>
          <w:rFonts w:ascii="Arial" w:hAnsi="Arial" w:cs="Arial"/>
          <w:sz w:val="24"/>
          <w:szCs w:val="24"/>
        </w:rPr>
        <w:t>314</w:t>
      </w:r>
    </w:p>
    <w:p w:rsidR="00E740EA" w:rsidRPr="000B1D3C" w:rsidRDefault="005C0205" w:rsidP="003F0E2E">
      <w:pPr>
        <w:pStyle w:val="ListParagraph"/>
        <w:numPr>
          <w:ilvl w:val="0"/>
          <w:numId w:val="22"/>
        </w:numPr>
        <w:rPr>
          <w:rFonts w:ascii="Arial" w:hAnsi="Arial" w:cs="Arial"/>
          <w:sz w:val="24"/>
          <w:szCs w:val="24"/>
        </w:rPr>
      </w:pPr>
      <w:bookmarkStart w:id="5" w:name="_Toc12437023"/>
      <w:r w:rsidRPr="000B1D3C">
        <w:rPr>
          <w:rFonts w:ascii="Arial" w:hAnsi="Arial" w:cs="Arial"/>
          <w:sz w:val="24"/>
          <w:szCs w:val="24"/>
        </w:rPr>
        <w:t xml:space="preserve">Office hours: </w:t>
      </w:r>
      <w:bookmarkEnd w:id="5"/>
      <w:r w:rsidR="006E303E">
        <w:rPr>
          <w:rFonts w:ascii="Arial" w:hAnsi="Arial" w:cs="Arial"/>
          <w:sz w:val="24"/>
          <w:szCs w:val="24"/>
        </w:rPr>
        <w:t>Wednesdays 12:30 – 1:30 p</w:t>
      </w:r>
      <w:r w:rsidR="00E31B33">
        <w:rPr>
          <w:rFonts w:ascii="Arial" w:hAnsi="Arial" w:cs="Arial"/>
          <w:sz w:val="24"/>
          <w:szCs w:val="24"/>
        </w:rPr>
        <w:t>.m.</w:t>
      </w:r>
    </w:p>
    <w:p w:rsidR="00E31B33" w:rsidRDefault="003F60FC" w:rsidP="003F0E2E">
      <w:pPr>
        <w:pStyle w:val="ListParagraph"/>
        <w:numPr>
          <w:ilvl w:val="0"/>
          <w:numId w:val="22"/>
        </w:numPr>
        <w:rPr>
          <w:rFonts w:ascii="Arial" w:hAnsi="Arial" w:cs="Arial"/>
          <w:sz w:val="24"/>
          <w:szCs w:val="24"/>
        </w:rPr>
      </w:pPr>
      <w:bookmarkStart w:id="6" w:name="_Toc12437024"/>
      <w:r w:rsidRPr="000B1D3C">
        <w:rPr>
          <w:rFonts w:ascii="Arial" w:hAnsi="Arial" w:cs="Arial"/>
          <w:sz w:val="24"/>
          <w:szCs w:val="24"/>
        </w:rPr>
        <w:t>Email:</w:t>
      </w:r>
      <w:r w:rsidR="00856F68" w:rsidRPr="000B1D3C">
        <w:rPr>
          <w:rFonts w:ascii="Arial" w:hAnsi="Arial" w:cs="Arial"/>
          <w:sz w:val="24"/>
          <w:szCs w:val="24"/>
        </w:rPr>
        <w:t xml:space="preserve"> </w:t>
      </w:r>
      <w:r w:rsidR="006E303E">
        <w:rPr>
          <w:rFonts w:ascii="Arial" w:hAnsi="Arial" w:cs="Arial"/>
          <w:sz w:val="24"/>
          <w:szCs w:val="24"/>
        </w:rPr>
        <w:t>vengris@mcmaster.ca</w:t>
      </w:r>
      <w:r w:rsidR="002C6ABB" w:rsidRPr="000B1D3C">
        <w:rPr>
          <w:rFonts w:ascii="Arial" w:hAnsi="Arial" w:cs="Arial"/>
          <w:sz w:val="24"/>
          <w:szCs w:val="24"/>
        </w:rPr>
        <w:t xml:space="preserve"> </w:t>
      </w:r>
    </w:p>
    <w:p w:rsidR="00353377" w:rsidRPr="000B1D3C" w:rsidRDefault="00856F68" w:rsidP="003F0E2E">
      <w:pPr>
        <w:pStyle w:val="ListParagraph"/>
        <w:numPr>
          <w:ilvl w:val="0"/>
          <w:numId w:val="22"/>
        </w:numPr>
        <w:rPr>
          <w:rFonts w:ascii="Arial" w:hAnsi="Arial" w:cs="Arial"/>
          <w:sz w:val="24"/>
          <w:szCs w:val="24"/>
        </w:rPr>
      </w:pPr>
      <w:r w:rsidRPr="000B1D3C">
        <w:rPr>
          <w:rFonts w:ascii="Arial" w:hAnsi="Arial" w:cs="Arial"/>
          <w:sz w:val="24"/>
          <w:szCs w:val="24"/>
        </w:rPr>
        <w:t xml:space="preserve">Phone: 905-525-9140 ext. </w:t>
      </w:r>
      <w:bookmarkEnd w:id="6"/>
      <w:r w:rsidR="006E303E">
        <w:rPr>
          <w:rFonts w:ascii="Arial" w:hAnsi="Arial" w:cs="Arial"/>
          <w:sz w:val="24"/>
          <w:szCs w:val="24"/>
        </w:rPr>
        <w:t>23784</w:t>
      </w:r>
      <w:r w:rsidR="00353377" w:rsidRPr="000B1D3C">
        <w:rPr>
          <w:rFonts w:ascii="Arial" w:hAnsi="Arial" w:cs="Arial"/>
          <w:sz w:val="24"/>
          <w:szCs w:val="24"/>
        </w:rPr>
        <w:tab/>
      </w:r>
    </w:p>
    <w:p w:rsidR="00E64120" w:rsidRDefault="006F4CDE" w:rsidP="00E64120">
      <w:pPr>
        <w:pStyle w:val="Heading1"/>
        <w:rPr>
          <w:rFonts w:asciiTheme="minorHAnsi" w:eastAsiaTheme="minorEastAsia" w:hAnsiTheme="minorHAnsi" w:cstheme="minorBidi"/>
          <w:b w:val="0"/>
          <w:noProof/>
          <w:sz w:val="22"/>
          <w:szCs w:val="22"/>
          <w:lang w:val="en-CA" w:eastAsia="en-CA"/>
        </w:rPr>
      </w:pPr>
      <w:bookmarkStart w:id="7" w:name="_Toc17187647"/>
      <w:bookmarkStart w:id="8" w:name="_Toc17187737"/>
      <w:bookmarkStart w:id="9" w:name="_Toc12350798"/>
      <w:bookmarkStart w:id="10" w:name="_Toc12438428"/>
      <w:bookmarkStart w:id="11" w:name="_Toc12437232"/>
      <w:r w:rsidRPr="000B1D3C">
        <w:rPr>
          <w:rFonts w:cs="Arial"/>
        </w:rPr>
        <w:t>Table of Contents</w:t>
      </w:r>
      <w:bookmarkEnd w:id="7"/>
      <w:bookmarkEnd w:id="8"/>
      <w:r w:rsidRPr="000B1D3C">
        <w:rPr>
          <w:rFonts w:cs="Arial"/>
          <w:lang w:val="en-GB"/>
        </w:rPr>
        <w:t xml:space="preserve"> </w:t>
      </w:r>
      <w:bookmarkStart w:id="12" w:name="_Toc12350799"/>
      <w:bookmarkEnd w:id="9"/>
      <w:bookmarkEnd w:id="10"/>
      <w:r w:rsidR="004B7060" w:rsidRPr="000B1D3C">
        <w:rPr>
          <w:rFonts w:eastAsia="Times New Roman" w:cs="Arial"/>
          <w:color w:val="auto"/>
        </w:rPr>
        <w:fldChar w:fldCharType="begin"/>
      </w:r>
      <w:r w:rsidR="004B7060" w:rsidRPr="000B1D3C">
        <w:rPr>
          <w:rFonts w:eastAsia="Times New Roman" w:cs="Arial"/>
          <w:color w:val="auto"/>
        </w:rPr>
        <w:instrText xml:space="preserve"> TOC \o "1-1" \h \z \u </w:instrText>
      </w:r>
      <w:r w:rsidR="004B7060" w:rsidRPr="000B1D3C">
        <w:rPr>
          <w:rFonts w:eastAsia="Times New Roman" w:cs="Arial"/>
          <w:color w:val="auto"/>
        </w:rPr>
        <w:fldChar w:fldCharType="separate"/>
      </w:r>
    </w:p>
    <w:p w:rsidR="00E64120" w:rsidRDefault="00806914">
      <w:pPr>
        <w:pStyle w:val="TOC1"/>
        <w:tabs>
          <w:tab w:val="right" w:leader="dot" w:pos="9350"/>
        </w:tabs>
        <w:rPr>
          <w:rFonts w:asciiTheme="minorHAnsi" w:eastAsiaTheme="minorEastAsia" w:hAnsiTheme="minorHAnsi" w:cstheme="minorBidi"/>
          <w:b w:val="0"/>
          <w:noProof/>
          <w:sz w:val="22"/>
          <w:szCs w:val="22"/>
          <w:lang w:val="en-CA" w:eastAsia="en-CA"/>
        </w:rPr>
      </w:pPr>
      <w:hyperlink w:anchor="_Toc17187738" w:history="1">
        <w:r w:rsidR="00E64120" w:rsidRPr="00B9757B">
          <w:rPr>
            <w:rStyle w:val="Hyperlink"/>
            <w:rFonts w:cs="Arial"/>
            <w:noProof/>
          </w:rPr>
          <w:t>Course Overview</w:t>
        </w:r>
        <w:r w:rsidR="00E64120">
          <w:rPr>
            <w:noProof/>
            <w:webHidden/>
          </w:rPr>
          <w:tab/>
        </w:r>
        <w:r w:rsidR="00E64120">
          <w:rPr>
            <w:noProof/>
            <w:webHidden/>
          </w:rPr>
          <w:fldChar w:fldCharType="begin"/>
        </w:r>
        <w:r w:rsidR="00E64120">
          <w:rPr>
            <w:noProof/>
            <w:webHidden/>
          </w:rPr>
          <w:instrText xml:space="preserve"> PAGEREF _Toc17187738 \h </w:instrText>
        </w:r>
        <w:r w:rsidR="00E64120">
          <w:rPr>
            <w:noProof/>
            <w:webHidden/>
          </w:rPr>
        </w:r>
        <w:r w:rsidR="00E64120">
          <w:rPr>
            <w:noProof/>
            <w:webHidden/>
          </w:rPr>
          <w:fldChar w:fldCharType="separate"/>
        </w:r>
        <w:r w:rsidR="00E64120">
          <w:rPr>
            <w:noProof/>
            <w:webHidden/>
          </w:rPr>
          <w:t>1</w:t>
        </w:r>
        <w:r w:rsidR="00E64120">
          <w:rPr>
            <w:noProof/>
            <w:webHidden/>
          </w:rPr>
          <w:fldChar w:fldCharType="end"/>
        </w:r>
      </w:hyperlink>
    </w:p>
    <w:p w:rsidR="00E64120" w:rsidRDefault="00806914">
      <w:pPr>
        <w:pStyle w:val="TOC1"/>
        <w:tabs>
          <w:tab w:val="right" w:leader="dot" w:pos="9350"/>
        </w:tabs>
        <w:rPr>
          <w:rFonts w:asciiTheme="minorHAnsi" w:eastAsiaTheme="minorEastAsia" w:hAnsiTheme="minorHAnsi" w:cstheme="minorBidi"/>
          <w:b w:val="0"/>
          <w:noProof/>
          <w:sz w:val="22"/>
          <w:szCs w:val="22"/>
          <w:lang w:val="en-CA" w:eastAsia="en-CA"/>
        </w:rPr>
      </w:pPr>
      <w:hyperlink w:anchor="_Toc17187739" w:history="1">
        <w:r w:rsidR="00E64120" w:rsidRPr="00B9757B">
          <w:rPr>
            <w:rStyle w:val="Hyperlink"/>
            <w:rFonts w:cs="Arial"/>
            <w:noProof/>
          </w:rPr>
          <w:t>Course Requirements/Assignments</w:t>
        </w:r>
        <w:r w:rsidR="00E64120">
          <w:rPr>
            <w:noProof/>
            <w:webHidden/>
          </w:rPr>
          <w:tab/>
        </w:r>
        <w:r w:rsidR="00E64120">
          <w:rPr>
            <w:noProof/>
            <w:webHidden/>
          </w:rPr>
          <w:fldChar w:fldCharType="begin"/>
        </w:r>
        <w:r w:rsidR="00E64120">
          <w:rPr>
            <w:noProof/>
            <w:webHidden/>
          </w:rPr>
          <w:instrText xml:space="preserve"> PAGEREF _Toc17187739 \h </w:instrText>
        </w:r>
        <w:r w:rsidR="00E64120">
          <w:rPr>
            <w:noProof/>
            <w:webHidden/>
          </w:rPr>
        </w:r>
        <w:r w:rsidR="00E64120">
          <w:rPr>
            <w:noProof/>
            <w:webHidden/>
          </w:rPr>
          <w:fldChar w:fldCharType="separate"/>
        </w:r>
        <w:r w:rsidR="00E64120">
          <w:rPr>
            <w:noProof/>
            <w:webHidden/>
          </w:rPr>
          <w:t>3</w:t>
        </w:r>
        <w:r w:rsidR="00E64120">
          <w:rPr>
            <w:noProof/>
            <w:webHidden/>
          </w:rPr>
          <w:fldChar w:fldCharType="end"/>
        </w:r>
      </w:hyperlink>
    </w:p>
    <w:p w:rsidR="00E64120" w:rsidRDefault="00806914">
      <w:pPr>
        <w:pStyle w:val="TOC1"/>
        <w:tabs>
          <w:tab w:val="right" w:leader="dot" w:pos="9350"/>
        </w:tabs>
        <w:rPr>
          <w:rFonts w:asciiTheme="minorHAnsi" w:eastAsiaTheme="minorEastAsia" w:hAnsiTheme="minorHAnsi" w:cstheme="minorBidi"/>
          <w:b w:val="0"/>
          <w:noProof/>
          <w:sz w:val="22"/>
          <w:szCs w:val="22"/>
          <w:lang w:val="en-CA" w:eastAsia="en-CA"/>
        </w:rPr>
      </w:pPr>
      <w:hyperlink w:anchor="_Toc17187740" w:history="1">
        <w:r w:rsidR="00E64120" w:rsidRPr="00B9757B">
          <w:rPr>
            <w:rStyle w:val="Hyperlink"/>
            <w:rFonts w:cs="Arial"/>
            <w:noProof/>
            <w:lang w:val="en-GB"/>
          </w:rPr>
          <w:t>Assignment Submission and Grading</w:t>
        </w:r>
        <w:r w:rsidR="00E64120">
          <w:rPr>
            <w:noProof/>
            <w:webHidden/>
          </w:rPr>
          <w:tab/>
        </w:r>
        <w:r w:rsidR="00E64120">
          <w:rPr>
            <w:noProof/>
            <w:webHidden/>
          </w:rPr>
          <w:fldChar w:fldCharType="begin"/>
        </w:r>
        <w:r w:rsidR="00E64120">
          <w:rPr>
            <w:noProof/>
            <w:webHidden/>
          </w:rPr>
          <w:instrText xml:space="preserve"> PAGEREF _Toc17187740 \h </w:instrText>
        </w:r>
        <w:r w:rsidR="00E64120">
          <w:rPr>
            <w:noProof/>
            <w:webHidden/>
          </w:rPr>
        </w:r>
        <w:r w:rsidR="00E64120">
          <w:rPr>
            <w:noProof/>
            <w:webHidden/>
          </w:rPr>
          <w:fldChar w:fldCharType="separate"/>
        </w:r>
        <w:r w:rsidR="00E64120">
          <w:rPr>
            <w:noProof/>
            <w:webHidden/>
          </w:rPr>
          <w:t>5</w:t>
        </w:r>
        <w:r w:rsidR="00E64120">
          <w:rPr>
            <w:noProof/>
            <w:webHidden/>
          </w:rPr>
          <w:fldChar w:fldCharType="end"/>
        </w:r>
      </w:hyperlink>
    </w:p>
    <w:p w:rsidR="00E64120" w:rsidRDefault="00806914">
      <w:pPr>
        <w:pStyle w:val="TOC1"/>
        <w:tabs>
          <w:tab w:val="right" w:leader="dot" w:pos="9350"/>
        </w:tabs>
        <w:rPr>
          <w:rFonts w:asciiTheme="minorHAnsi" w:eastAsiaTheme="minorEastAsia" w:hAnsiTheme="minorHAnsi" w:cstheme="minorBidi"/>
          <w:b w:val="0"/>
          <w:noProof/>
          <w:sz w:val="22"/>
          <w:szCs w:val="22"/>
          <w:lang w:val="en-CA" w:eastAsia="en-CA"/>
        </w:rPr>
      </w:pPr>
      <w:hyperlink w:anchor="_Toc17187741" w:history="1">
        <w:r w:rsidR="00E64120" w:rsidRPr="00B9757B">
          <w:rPr>
            <w:rStyle w:val="Hyperlink"/>
            <w:rFonts w:cs="Arial"/>
            <w:noProof/>
          </w:rPr>
          <w:t>Working Together: Student and Instructor Responsibilities</w:t>
        </w:r>
        <w:r w:rsidR="00E64120">
          <w:rPr>
            <w:noProof/>
            <w:webHidden/>
          </w:rPr>
          <w:tab/>
        </w:r>
        <w:r w:rsidR="00E64120">
          <w:rPr>
            <w:noProof/>
            <w:webHidden/>
          </w:rPr>
          <w:fldChar w:fldCharType="begin"/>
        </w:r>
        <w:r w:rsidR="00E64120">
          <w:rPr>
            <w:noProof/>
            <w:webHidden/>
          </w:rPr>
          <w:instrText xml:space="preserve"> PAGEREF _Toc17187741 \h </w:instrText>
        </w:r>
        <w:r w:rsidR="00E64120">
          <w:rPr>
            <w:noProof/>
            <w:webHidden/>
          </w:rPr>
        </w:r>
        <w:r w:rsidR="00E64120">
          <w:rPr>
            <w:noProof/>
            <w:webHidden/>
          </w:rPr>
          <w:fldChar w:fldCharType="separate"/>
        </w:r>
        <w:r w:rsidR="00E64120">
          <w:rPr>
            <w:noProof/>
            <w:webHidden/>
          </w:rPr>
          <w:t>6</w:t>
        </w:r>
        <w:r w:rsidR="00E64120">
          <w:rPr>
            <w:noProof/>
            <w:webHidden/>
          </w:rPr>
          <w:fldChar w:fldCharType="end"/>
        </w:r>
      </w:hyperlink>
    </w:p>
    <w:p w:rsidR="00E64120" w:rsidRDefault="00806914">
      <w:pPr>
        <w:pStyle w:val="TOC1"/>
        <w:tabs>
          <w:tab w:val="right" w:leader="dot" w:pos="9350"/>
        </w:tabs>
        <w:rPr>
          <w:rFonts w:asciiTheme="minorHAnsi" w:eastAsiaTheme="minorEastAsia" w:hAnsiTheme="minorHAnsi" w:cstheme="minorBidi"/>
          <w:b w:val="0"/>
          <w:noProof/>
          <w:sz w:val="22"/>
          <w:szCs w:val="22"/>
          <w:lang w:val="en-CA" w:eastAsia="en-CA"/>
        </w:rPr>
      </w:pPr>
      <w:hyperlink w:anchor="_Toc17187742" w:history="1">
        <w:r w:rsidR="00E64120" w:rsidRPr="00B9757B">
          <w:rPr>
            <w:rStyle w:val="Hyperlink"/>
            <w:rFonts w:cs="Arial"/>
            <w:noProof/>
          </w:rPr>
          <w:t>Course Weekly Topics and Readings</w:t>
        </w:r>
        <w:r w:rsidR="00E64120">
          <w:rPr>
            <w:noProof/>
            <w:webHidden/>
          </w:rPr>
          <w:tab/>
        </w:r>
        <w:r w:rsidR="00E64120">
          <w:rPr>
            <w:noProof/>
            <w:webHidden/>
          </w:rPr>
          <w:fldChar w:fldCharType="begin"/>
        </w:r>
        <w:r w:rsidR="00E64120">
          <w:rPr>
            <w:noProof/>
            <w:webHidden/>
          </w:rPr>
          <w:instrText xml:space="preserve"> PAGEREF _Toc17187742 \h </w:instrText>
        </w:r>
        <w:r w:rsidR="00E64120">
          <w:rPr>
            <w:noProof/>
            <w:webHidden/>
          </w:rPr>
        </w:r>
        <w:r w:rsidR="00E64120">
          <w:rPr>
            <w:noProof/>
            <w:webHidden/>
          </w:rPr>
          <w:fldChar w:fldCharType="separate"/>
        </w:r>
        <w:r w:rsidR="00E64120">
          <w:rPr>
            <w:noProof/>
            <w:webHidden/>
          </w:rPr>
          <w:t>9</w:t>
        </w:r>
        <w:r w:rsidR="00E64120">
          <w:rPr>
            <w:noProof/>
            <w:webHidden/>
          </w:rPr>
          <w:fldChar w:fldCharType="end"/>
        </w:r>
      </w:hyperlink>
    </w:p>
    <w:p w:rsidR="00B87E74" w:rsidRPr="000B1D3C" w:rsidRDefault="004B7060" w:rsidP="003F0E2E">
      <w:pPr>
        <w:pStyle w:val="Heading1"/>
        <w:rPr>
          <w:rFonts w:cs="Arial"/>
        </w:rPr>
      </w:pPr>
      <w:r w:rsidRPr="000B1D3C">
        <w:rPr>
          <w:rFonts w:eastAsia="Times New Roman" w:cs="Arial"/>
          <w:color w:val="auto"/>
          <w:sz w:val="24"/>
          <w:szCs w:val="24"/>
        </w:rPr>
        <w:fldChar w:fldCharType="end"/>
      </w:r>
      <w:bookmarkStart w:id="13" w:name="_Toc17187738"/>
      <w:r w:rsidR="00B87E74" w:rsidRPr="000B1D3C">
        <w:rPr>
          <w:rFonts w:cs="Arial"/>
        </w:rPr>
        <w:t>Course Overview</w:t>
      </w:r>
      <w:bookmarkEnd w:id="11"/>
      <w:bookmarkEnd w:id="12"/>
      <w:bookmarkEnd w:id="13"/>
    </w:p>
    <w:p w:rsidR="007F0D43" w:rsidRPr="000B1D3C" w:rsidRDefault="003F60FC" w:rsidP="00EC0618">
      <w:pPr>
        <w:pStyle w:val="Heading2"/>
        <w:rPr>
          <w:rFonts w:cs="Arial"/>
        </w:rPr>
      </w:pPr>
      <w:bookmarkStart w:id="14" w:name="_Toc12350800"/>
      <w:r w:rsidRPr="000B1D3C">
        <w:rPr>
          <w:rFonts w:cs="Arial"/>
        </w:rPr>
        <w:t>Course Description:</w:t>
      </w:r>
      <w:bookmarkEnd w:id="14"/>
    </w:p>
    <w:p w:rsidR="006E303E" w:rsidRPr="00E31B33" w:rsidRDefault="006E303E" w:rsidP="006E303E">
      <w:pPr>
        <w:rPr>
          <w:rFonts w:cs="Arial"/>
          <w:b w:val="0"/>
          <w:szCs w:val="24"/>
        </w:rPr>
      </w:pPr>
      <w:bookmarkStart w:id="15" w:name="_Toc12350801"/>
      <w:r w:rsidRPr="00E31B33">
        <w:rPr>
          <w:rFonts w:cs="Arial"/>
          <w:b w:val="0"/>
          <w:szCs w:val="24"/>
          <w:lang w:val="en-CA"/>
        </w:rPr>
        <w:t xml:space="preserve">Community practice is about harnessing the collective knowledge, strengths and energy of people to effect social change and </w:t>
      </w:r>
      <w:r w:rsidRPr="00E31B33">
        <w:rPr>
          <w:rFonts w:cs="Arial"/>
          <w:b w:val="0"/>
          <w:szCs w:val="24"/>
        </w:rPr>
        <w:t xml:space="preserve">improving the ways in which we live together.  </w:t>
      </w:r>
      <w:r w:rsidRPr="00E31B33">
        <w:rPr>
          <w:rFonts w:cs="Arial"/>
          <w:b w:val="0"/>
          <w:szCs w:val="24"/>
          <w:lang w:val="en-CA"/>
        </w:rPr>
        <w:t xml:space="preserve">This introductory course will demonstrate that community work is important both for effecting change and supporting collective well-being.  </w:t>
      </w:r>
    </w:p>
    <w:p w:rsidR="00716392" w:rsidRPr="00E31B33" w:rsidRDefault="009C48C6" w:rsidP="00EC0618">
      <w:pPr>
        <w:pStyle w:val="Heading2"/>
        <w:rPr>
          <w:rFonts w:cs="Arial"/>
        </w:rPr>
      </w:pPr>
      <w:r w:rsidRPr="00E31B33">
        <w:rPr>
          <w:rFonts w:cs="Arial"/>
        </w:rPr>
        <w:t>Course Objectives:</w:t>
      </w:r>
      <w:bookmarkEnd w:id="15"/>
      <w:r w:rsidRPr="00E31B33">
        <w:rPr>
          <w:rFonts w:cs="Arial"/>
        </w:rPr>
        <w:t xml:space="preserve">  </w:t>
      </w:r>
    </w:p>
    <w:p w:rsidR="006E303E" w:rsidRPr="00E31B33" w:rsidRDefault="006E303E" w:rsidP="006E303E">
      <w:pPr>
        <w:rPr>
          <w:rFonts w:cs="Arial"/>
          <w:b w:val="0"/>
          <w:szCs w:val="24"/>
        </w:rPr>
      </w:pPr>
      <w:r w:rsidRPr="00E31B33">
        <w:rPr>
          <w:rFonts w:cs="Arial"/>
          <w:b w:val="0"/>
          <w:szCs w:val="24"/>
        </w:rPr>
        <w:t xml:space="preserve">The objective of this course is to introduce social work and </w:t>
      </w:r>
      <w:proofErr w:type="spellStart"/>
      <w:r w:rsidRPr="00E31B33">
        <w:rPr>
          <w:rFonts w:cs="Arial"/>
          <w:b w:val="0"/>
          <w:szCs w:val="24"/>
        </w:rPr>
        <w:t>labour</w:t>
      </w:r>
      <w:proofErr w:type="spellEnd"/>
      <w:r w:rsidRPr="00E31B33">
        <w:rPr>
          <w:rFonts w:cs="Arial"/>
          <w:b w:val="0"/>
          <w:szCs w:val="24"/>
        </w:rPr>
        <w:t xml:space="preserve"> studies students to justice- oriented community practice.  The course will explore an analysis of the theoretical underpinnings of community practice grounded in real-world examples.</w:t>
      </w:r>
    </w:p>
    <w:p w:rsidR="006E303E" w:rsidRPr="00E31B33" w:rsidRDefault="006E303E" w:rsidP="006E303E">
      <w:pPr>
        <w:rPr>
          <w:rFonts w:cs="Arial"/>
          <w:b w:val="0"/>
          <w:szCs w:val="24"/>
        </w:rPr>
      </w:pPr>
    </w:p>
    <w:p w:rsidR="006E303E" w:rsidRPr="00E31B33" w:rsidRDefault="006E303E" w:rsidP="006E303E">
      <w:pPr>
        <w:rPr>
          <w:rFonts w:cs="Arial"/>
          <w:b w:val="0"/>
          <w:szCs w:val="24"/>
        </w:rPr>
      </w:pPr>
      <w:r w:rsidRPr="00E31B33">
        <w:rPr>
          <w:rFonts w:cs="Arial"/>
          <w:b w:val="0"/>
          <w:szCs w:val="24"/>
        </w:rPr>
        <w:t>By the end of this course you will be able to…</w:t>
      </w:r>
    </w:p>
    <w:p w:rsidR="006E303E" w:rsidRPr="00E31B33" w:rsidRDefault="006E303E" w:rsidP="006E303E">
      <w:pPr>
        <w:pStyle w:val="ListParagraph"/>
        <w:numPr>
          <w:ilvl w:val="0"/>
          <w:numId w:val="24"/>
        </w:numPr>
        <w:rPr>
          <w:rFonts w:ascii="Arial" w:hAnsi="Arial" w:cs="Arial"/>
          <w:b w:val="0"/>
          <w:sz w:val="24"/>
          <w:szCs w:val="24"/>
        </w:rPr>
      </w:pPr>
      <w:r w:rsidRPr="00E31B33">
        <w:rPr>
          <w:rFonts w:ascii="Arial" w:hAnsi="Arial" w:cs="Arial"/>
          <w:b w:val="0"/>
          <w:sz w:val="24"/>
          <w:szCs w:val="24"/>
        </w:rPr>
        <w:t xml:space="preserve">Identify and discuss </w:t>
      </w:r>
      <w:r w:rsidR="002036D4" w:rsidRPr="00E31B33">
        <w:rPr>
          <w:rFonts w:ascii="Arial" w:hAnsi="Arial" w:cs="Arial"/>
          <w:b w:val="0"/>
          <w:sz w:val="24"/>
          <w:szCs w:val="24"/>
        </w:rPr>
        <w:t>key concepts in understand the</w:t>
      </w:r>
      <w:r w:rsidRPr="00E31B33">
        <w:rPr>
          <w:rFonts w:ascii="Arial" w:hAnsi="Arial" w:cs="Arial"/>
          <w:b w:val="0"/>
          <w:sz w:val="24"/>
          <w:szCs w:val="24"/>
        </w:rPr>
        <w:t xml:space="preserve"> community and community prac</w:t>
      </w:r>
      <w:r w:rsidR="002036D4" w:rsidRPr="00E31B33">
        <w:rPr>
          <w:rFonts w:ascii="Arial" w:hAnsi="Arial" w:cs="Arial"/>
          <w:b w:val="0"/>
          <w:sz w:val="24"/>
          <w:szCs w:val="24"/>
        </w:rPr>
        <w:t>tice</w:t>
      </w:r>
    </w:p>
    <w:p w:rsidR="006E303E" w:rsidRPr="00E31B33" w:rsidRDefault="006E303E" w:rsidP="006E303E">
      <w:pPr>
        <w:pStyle w:val="ListParagraph"/>
        <w:numPr>
          <w:ilvl w:val="0"/>
          <w:numId w:val="24"/>
        </w:numPr>
        <w:rPr>
          <w:rFonts w:ascii="Arial" w:hAnsi="Arial" w:cs="Arial"/>
          <w:b w:val="0"/>
          <w:sz w:val="24"/>
          <w:szCs w:val="24"/>
        </w:rPr>
      </w:pPr>
      <w:r w:rsidRPr="00E31B33">
        <w:rPr>
          <w:rFonts w:ascii="Arial" w:hAnsi="Arial" w:cs="Arial"/>
          <w:b w:val="0"/>
          <w:sz w:val="24"/>
          <w:szCs w:val="24"/>
        </w:rPr>
        <w:t xml:space="preserve">Demonstrate a beginning knowledge of </w:t>
      </w:r>
      <w:r w:rsidR="002036D4" w:rsidRPr="00E31B33">
        <w:rPr>
          <w:rFonts w:ascii="Arial" w:hAnsi="Arial" w:cs="Arial"/>
          <w:b w:val="0"/>
          <w:sz w:val="24"/>
          <w:szCs w:val="24"/>
        </w:rPr>
        <w:t xml:space="preserve">forms of </w:t>
      </w:r>
      <w:r w:rsidRPr="00E31B33">
        <w:rPr>
          <w:rFonts w:ascii="Arial" w:hAnsi="Arial" w:cs="Arial"/>
          <w:b w:val="0"/>
          <w:sz w:val="24"/>
          <w:szCs w:val="24"/>
        </w:rPr>
        <w:t xml:space="preserve">community practice including: </w:t>
      </w:r>
      <w:r w:rsidR="002036D4" w:rsidRPr="00E31B33">
        <w:rPr>
          <w:rFonts w:ascii="Arial" w:hAnsi="Arial" w:cs="Arial"/>
          <w:b w:val="0"/>
          <w:sz w:val="24"/>
          <w:szCs w:val="24"/>
        </w:rPr>
        <w:t>engagement, development, organizing, advocacy and research</w:t>
      </w:r>
    </w:p>
    <w:p w:rsidR="00576CC9" w:rsidRPr="00E31B33" w:rsidRDefault="006E303E" w:rsidP="004A0305">
      <w:pPr>
        <w:pStyle w:val="ListParagraph"/>
        <w:numPr>
          <w:ilvl w:val="0"/>
          <w:numId w:val="24"/>
        </w:numPr>
        <w:rPr>
          <w:rFonts w:ascii="Arial" w:hAnsi="Arial" w:cs="Arial"/>
          <w:b w:val="0"/>
          <w:sz w:val="24"/>
          <w:szCs w:val="24"/>
        </w:rPr>
      </w:pPr>
      <w:r w:rsidRPr="00E31B33">
        <w:rPr>
          <w:rFonts w:ascii="Arial" w:hAnsi="Arial" w:cs="Arial"/>
          <w:b w:val="0"/>
          <w:sz w:val="24"/>
          <w:szCs w:val="24"/>
        </w:rPr>
        <w:lastRenderedPageBreak/>
        <w:t xml:space="preserve">Be able to explain how communities and </w:t>
      </w:r>
      <w:proofErr w:type="spellStart"/>
      <w:r w:rsidRPr="00E31B33">
        <w:rPr>
          <w:rFonts w:ascii="Arial" w:hAnsi="Arial" w:cs="Arial"/>
          <w:b w:val="0"/>
          <w:sz w:val="24"/>
          <w:szCs w:val="24"/>
        </w:rPr>
        <w:t>collectivities</w:t>
      </w:r>
      <w:proofErr w:type="spellEnd"/>
      <w:r w:rsidRPr="00E31B33">
        <w:rPr>
          <w:rFonts w:ascii="Arial" w:hAnsi="Arial" w:cs="Arial"/>
          <w:b w:val="0"/>
          <w:sz w:val="24"/>
          <w:szCs w:val="24"/>
        </w:rPr>
        <w:t xml:space="preserve"> fit in relation to your own </w:t>
      </w:r>
      <w:r w:rsidR="00576CC9" w:rsidRPr="00E31B33">
        <w:rPr>
          <w:rFonts w:ascii="Arial" w:hAnsi="Arial" w:cs="Arial"/>
          <w:b w:val="0"/>
          <w:sz w:val="24"/>
          <w:szCs w:val="24"/>
        </w:rPr>
        <w:t xml:space="preserve">life and </w:t>
      </w:r>
      <w:r w:rsidRPr="00E31B33">
        <w:rPr>
          <w:rFonts w:ascii="Arial" w:hAnsi="Arial" w:cs="Arial"/>
          <w:b w:val="0"/>
          <w:sz w:val="24"/>
          <w:szCs w:val="24"/>
        </w:rPr>
        <w:t>emerging</w:t>
      </w:r>
      <w:r w:rsidR="00576CC9" w:rsidRPr="00E31B33">
        <w:rPr>
          <w:rFonts w:ascii="Arial" w:hAnsi="Arial" w:cs="Arial"/>
          <w:b w:val="0"/>
          <w:sz w:val="24"/>
          <w:szCs w:val="24"/>
        </w:rPr>
        <w:t xml:space="preserve"> community</w:t>
      </w:r>
      <w:r w:rsidRPr="00E31B33">
        <w:rPr>
          <w:rFonts w:ascii="Arial" w:hAnsi="Arial" w:cs="Arial"/>
          <w:b w:val="0"/>
          <w:sz w:val="24"/>
          <w:szCs w:val="24"/>
        </w:rPr>
        <w:t xml:space="preserve"> practice </w:t>
      </w:r>
    </w:p>
    <w:p w:rsidR="006E303E" w:rsidRPr="00E31B33" w:rsidRDefault="006E303E" w:rsidP="004A0305">
      <w:pPr>
        <w:pStyle w:val="ListParagraph"/>
        <w:numPr>
          <w:ilvl w:val="0"/>
          <w:numId w:val="24"/>
        </w:numPr>
        <w:rPr>
          <w:rFonts w:ascii="Arial" w:hAnsi="Arial" w:cs="Arial"/>
          <w:b w:val="0"/>
          <w:sz w:val="24"/>
          <w:szCs w:val="24"/>
        </w:rPr>
      </w:pPr>
      <w:r w:rsidRPr="00E31B33">
        <w:rPr>
          <w:rFonts w:ascii="Arial" w:hAnsi="Arial" w:cs="Arial"/>
          <w:b w:val="0"/>
          <w:sz w:val="24"/>
          <w:szCs w:val="24"/>
        </w:rPr>
        <w:t>Identify, practice and reflect on the skills necessary for effective and justice-oriented community work</w:t>
      </w:r>
    </w:p>
    <w:p w:rsidR="003F60FC" w:rsidRPr="00E31B33" w:rsidRDefault="003F60FC" w:rsidP="003F60FC">
      <w:pPr>
        <w:pStyle w:val="Default"/>
        <w:rPr>
          <w:rFonts w:ascii="Arial" w:hAnsi="Arial" w:cs="Arial"/>
        </w:rPr>
      </w:pPr>
      <w:r w:rsidRPr="00E31B33">
        <w:rPr>
          <w:rFonts w:ascii="Arial" w:hAnsi="Arial" w:cs="Arial"/>
        </w:rPr>
        <w:t xml:space="preserve">The basic assumptions of this course concur with the broader curriculum context set by the </w:t>
      </w:r>
      <w:r w:rsidRPr="00E31B33">
        <w:rPr>
          <w:rFonts w:ascii="Arial" w:hAnsi="Arial" w:cs="Arial"/>
          <w:b/>
          <w:bCs/>
        </w:rPr>
        <w:t>School of Social Work's Statement of Philosophy</w:t>
      </w:r>
      <w:r w:rsidRPr="00E31B33">
        <w:rPr>
          <w:rFonts w:ascii="Arial" w:hAnsi="Arial" w:cs="Arial"/>
        </w:rPr>
        <w:t>:</w:t>
      </w:r>
    </w:p>
    <w:p w:rsidR="00B87E74" w:rsidRPr="00E31B33" w:rsidRDefault="003F60FC" w:rsidP="00B87E74">
      <w:pPr>
        <w:rPr>
          <w:rFonts w:cs="Arial"/>
          <w:b w:val="0"/>
          <w:i/>
          <w:iCs/>
          <w:szCs w:val="24"/>
        </w:rPr>
      </w:pPr>
      <w:r w:rsidRPr="00E31B33">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rsidR="00B87E74" w:rsidRPr="00E31B33" w:rsidRDefault="00B87E74" w:rsidP="00EC0618">
      <w:pPr>
        <w:pStyle w:val="Heading2"/>
        <w:rPr>
          <w:rFonts w:cs="Arial"/>
        </w:rPr>
      </w:pPr>
      <w:bookmarkStart w:id="16" w:name="_Toc12350802"/>
      <w:r w:rsidRPr="00E31B33">
        <w:rPr>
          <w:rFonts w:cs="Arial"/>
        </w:rPr>
        <w:t>Course Format</w:t>
      </w:r>
      <w:bookmarkEnd w:id="16"/>
    </w:p>
    <w:p w:rsidR="009E57F0" w:rsidRPr="00E31B33" w:rsidRDefault="009E57F0" w:rsidP="009E57F0">
      <w:pPr>
        <w:rPr>
          <w:rFonts w:cs="Arial"/>
          <w:b w:val="0"/>
          <w:szCs w:val="24"/>
        </w:rPr>
      </w:pPr>
      <w:bookmarkStart w:id="17" w:name="_Toc12350803"/>
      <w:r w:rsidRPr="00E31B33">
        <w:rPr>
          <w:rFonts w:cs="Arial"/>
          <w:b w:val="0"/>
          <w:szCs w:val="24"/>
        </w:rPr>
        <w:t>Each class will run for three hours on Wednesday afternoons from 2:30</w:t>
      </w:r>
      <w:r w:rsidR="00E31B33" w:rsidRPr="00E31B33">
        <w:rPr>
          <w:rFonts w:cs="Arial"/>
          <w:b w:val="0"/>
          <w:szCs w:val="24"/>
        </w:rPr>
        <w:t xml:space="preserve"> </w:t>
      </w:r>
      <w:r w:rsidRPr="00E31B33">
        <w:rPr>
          <w:rFonts w:cs="Arial"/>
          <w:b w:val="0"/>
          <w:szCs w:val="24"/>
        </w:rPr>
        <w:t>p.m. – 5:20 p.m.  Most weeks will be structured as follows:</w:t>
      </w:r>
    </w:p>
    <w:p w:rsidR="009E57F0" w:rsidRPr="00E31B33" w:rsidRDefault="009E57F0" w:rsidP="009E57F0">
      <w:pPr>
        <w:rPr>
          <w:rFonts w:cs="Arial"/>
          <w:b w:val="0"/>
          <w:szCs w:val="24"/>
        </w:rPr>
      </w:pPr>
    </w:p>
    <w:p w:rsidR="009E57F0" w:rsidRPr="00E31B33" w:rsidRDefault="009E57F0" w:rsidP="009E57F0">
      <w:pPr>
        <w:pStyle w:val="ListParagraph"/>
        <w:numPr>
          <w:ilvl w:val="0"/>
          <w:numId w:val="25"/>
        </w:numPr>
        <w:rPr>
          <w:rFonts w:ascii="Arial" w:hAnsi="Arial" w:cs="Arial"/>
          <w:b w:val="0"/>
          <w:sz w:val="24"/>
          <w:szCs w:val="24"/>
        </w:rPr>
      </w:pPr>
      <w:r w:rsidRPr="00E31B33">
        <w:rPr>
          <w:rFonts w:ascii="Arial" w:hAnsi="Arial" w:cs="Arial"/>
          <w:b w:val="0"/>
          <w:sz w:val="24"/>
          <w:szCs w:val="24"/>
        </w:rPr>
        <w:t xml:space="preserve">2:30 – 4:00 pm – Lecture and small/large group discussion on an identified topic, linked to the readings.  This will cover theoretical perspectives, issues of power and equity, skills and roles and community work practices.  </w:t>
      </w:r>
    </w:p>
    <w:p w:rsidR="009E57F0" w:rsidRPr="00E31B33" w:rsidRDefault="009E57F0" w:rsidP="009E57F0">
      <w:pPr>
        <w:pStyle w:val="ListParagraph"/>
        <w:numPr>
          <w:ilvl w:val="0"/>
          <w:numId w:val="25"/>
        </w:numPr>
        <w:rPr>
          <w:rFonts w:ascii="Arial" w:hAnsi="Arial" w:cs="Arial"/>
          <w:b w:val="0"/>
          <w:sz w:val="24"/>
          <w:szCs w:val="24"/>
        </w:rPr>
      </w:pPr>
      <w:r w:rsidRPr="00E31B33">
        <w:rPr>
          <w:rFonts w:ascii="Arial" w:hAnsi="Arial" w:cs="Arial"/>
          <w:b w:val="0"/>
          <w:sz w:val="24"/>
          <w:szCs w:val="24"/>
        </w:rPr>
        <w:t>4:00 – 5:20 pm – Group work</w:t>
      </w:r>
    </w:p>
    <w:p w:rsidR="009E57F0" w:rsidRPr="00E31B33" w:rsidRDefault="009E57F0" w:rsidP="009E57F0">
      <w:pPr>
        <w:rPr>
          <w:rFonts w:cs="Arial"/>
          <w:b w:val="0"/>
          <w:szCs w:val="24"/>
        </w:rPr>
      </w:pPr>
      <w:r w:rsidRPr="00E31B33">
        <w:rPr>
          <w:rFonts w:cs="Arial"/>
          <w:b w:val="0"/>
          <w:szCs w:val="24"/>
        </w:rPr>
        <w:t>There may be some weeks that do not follow this format.  The lectures will not be traditional – they will be interspersed with paired and small group discussions, large group discussions and other activities.  Students are expected to actively engage in class.  We will have guest speakers throughout the term.  If you have any ideas about who you would like to see or perspectives represented in our guest speakers, please email Jennie.</w:t>
      </w:r>
    </w:p>
    <w:p w:rsidR="00B87E74" w:rsidRPr="00E31B33" w:rsidRDefault="00B87E74" w:rsidP="00EC0618">
      <w:pPr>
        <w:pStyle w:val="Heading2"/>
        <w:rPr>
          <w:rFonts w:cs="Arial"/>
        </w:rPr>
      </w:pPr>
      <w:r w:rsidRPr="00E31B33">
        <w:rPr>
          <w:rFonts w:cs="Arial"/>
        </w:rPr>
        <w:t>Required Texts:</w:t>
      </w:r>
      <w:bookmarkEnd w:id="17"/>
      <w:r w:rsidRPr="00E31B33">
        <w:rPr>
          <w:rFonts w:cs="Arial"/>
        </w:rPr>
        <w:t xml:space="preserve">  </w:t>
      </w:r>
    </w:p>
    <w:p w:rsidR="009E57F0" w:rsidRPr="00E31B33" w:rsidRDefault="009E57F0" w:rsidP="009E57F0">
      <w:pPr>
        <w:rPr>
          <w:rFonts w:cs="Arial"/>
          <w:b w:val="0"/>
          <w:szCs w:val="24"/>
        </w:rPr>
      </w:pPr>
      <w:bookmarkStart w:id="18" w:name="_Toc12350804"/>
      <w:r w:rsidRPr="00E31B33">
        <w:rPr>
          <w:rFonts w:cs="Arial"/>
          <w:b w:val="0"/>
          <w:szCs w:val="24"/>
        </w:rPr>
        <w:t>There is no required text for this course.  All required readings and course materials are available on Avenue to Learn and the websites are indicated in the weekly outline.</w:t>
      </w:r>
    </w:p>
    <w:p w:rsidR="009E57F0" w:rsidRPr="00E31B33" w:rsidRDefault="009E57F0" w:rsidP="003F0E2E">
      <w:pPr>
        <w:pStyle w:val="Heading1"/>
        <w:rPr>
          <w:rFonts w:cs="Arial"/>
        </w:rPr>
      </w:pPr>
      <w:bookmarkStart w:id="19" w:name="_Toc12350805"/>
      <w:bookmarkEnd w:id="18"/>
    </w:p>
    <w:p w:rsidR="009E57F0" w:rsidRPr="00E31B33" w:rsidRDefault="009E57F0" w:rsidP="009E57F0">
      <w:pPr>
        <w:rPr>
          <w:rFonts w:cs="Arial"/>
        </w:rPr>
      </w:pPr>
    </w:p>
    <w:p w:rsidR="00B87E74" w:rsidRPr="00E31B33" w:rsidRDefault="00B87E74" w:rsidP="003F0E2E">
      <w:pPr>
        <w:pStyle w:val="Heading1"/>
        <w:rPr>
          <w:rFonts w:cs="Arial"/>
        </w:rPr>
      </w:pPr>
      <w:bookmarkStart w:id="20" w:name="_Toc17187739"/>
      <w:r w:rsidRPr="00E31B33">
        <w:rPr>
          <w:rFonts w:cs="Arial"/>
        </w:rPr>
        <w:lastRenderedPageBreak/>
        <w:t>Course Requirements</w:t>
      </w:r>
      <w:r w:rsidR="001F3D7B" w:rsidRPr="00E31B33">
        <w:rPr>
          <w:rFonts w:cs="Arial"/>
        </w:rPr>
        <w:t>/Assignments</w:t>
      </w:r>
      <w:bookmarkEnd w:id="19"/>
      <w:bookmarkEnd w:id="20"/>
    </w:p>
    <w:p w:rsidR="00B87E74" w:rsidRPr="00E31B33" w:rsidRDefault="001C4731" w:rsidP="00EC0618">
      <w:pPr>
        <w:pStyle w:val="Heading2"/>
        <w:rPr>
          <w:rFonts w:cs="Arial"/>
        </w:rPr>
      </w:pPr>
      <w:bookmarkStart w:id="21" w:name="_Toc12350806"/>
      <w:r w:rsidRPr="00E31B33">
        <w:rPr>
          <w:rFonts w:cs="Arial"/>
        </w:rPr>
        <w:t>Requirements</w:t>
      </w:r>
      <w:r w:rsidR="00B87E74" w:rsidRPr="00E31B33">
        <w:rPr>
          <w:rFonts w:cs="Arial"/>
        </w:rPr>
        <w:t xml:space="preserve"> Overview and Deadlines</w:t>
      </w:r>
      <w:bookmarkEnd w:id="21"/>
    </w:p>
    <w:p w:rsidR="00B87E74" w:rsidRPr="00E31B33" w:rsidRDefault="0024026A" w:rsidP="005438F5">
      <w:pPr>
        <w:pStyle w:val="ListParagraph"/>
        <w:numPr>
          <w:ilvl w:val="0"/>
          <w:numId w:val="5"/>
        </w:numPr>
        <w:rPr>
          <w:rFonts w:ascii="Arial" w:hAnsi="Arial" w:cs="Arial"/>
          <w:b w:val="0"/>
          <w:sz w:val="24"/>
          <w:szCs w:val="24"/>
        </w:rPr>
      </w:pPr>
      <w:r w:rsidRPr="00E31B33">
        <w:rPr>
          <w:rFonts w:ascii="Arial" w:hAnsi="Arial" w:cs="Arial"/>
          <w:b w:val="0"/>
          <w:sz w:val="24"/>
          <w:szCs w:val="24"/>
        </w:rPr>
        <w:t>Reflections on Community Part 1 – a brief overview of your understanding of community.  Due Sept 11, 2019</w:t>
      </w:r>
    </w:p>
    <w:p w:rsidR="00B87E74" w:rsidRPr="00E31B33" w:rsidRDefault="006F561D" w:rsidP="005438F5">
      <w:pPr>
        <w:pStyle w:val="ListParagraph"/>
        <w:numPr>
          <w:ilvl w:val="0"/>
          <w:numId w:val="5"/>
        </w:numPr>
        <w:spacing w:after="0"/>
        <w:rPr>
          <w:rFonts w:ascii="Arial" w:hAnsi="Arial" w:cs="Arial"/>
          <w:b w:val="0"/>
          <w:sz w:val="24"/>
          <w:szCs w:val="24"/>
        </w:rPr>
      </w:pPr>
      <w:r w:rsidRPr="00E31B33">
        <w:rPr>
          <w:rFonts w:ascii="Arial" w:hAnsi="Arial" w:cs="Arial"/>
          <w:b w:val="0"/>
          <w:sz w:val="24"/>
          <w:szCs w:val="24"/>
        </w:rPr>
        <w:t>Community Practice Skills Sharing – a presentation to a small group that teaches a skill important to community practice.  Various deadlines.</w:t>
      </w:r>
    </w:p>
    <w:p w:rsidR="00B87E74" w:rsidRPr="00E31B33" w:rsidRDefault="006F561D" w:rsidP="005438F5">
      <w:pPr>
        <w:pStyle w:val="ListParagraph"/>
        <w:numPr>
          <w:ilvl w:val="0"/>
          <w:numId w:val="5"/>
        </w:numPr>
        <w:spacing w:after="0"/>
        <w:rPr>
          <w:rFonts w:ascii="Arial" w:hAnsi="Arial" w:cs="Arial"/>
          <w:b w:val="0"/>
          <w:sz w:val="24"/>
          <w:szCs w:val="24"/>
        </w:rPr>
      </w:pPr>
      <w:r w:rsidRPr="00E31B33">
        <w:rPr>
          <w:rFonts w:ascii="Arial" w:hAnsi="Arial" w:cs="Arial"/>
          <w:b w:val="0"/>
          <w:sz w:val="24"/>
          <w:szCs w:val="24"/>
        </w:rPr>
        <w:t>Self Care Event Analysis – a brief reflection on your participation and learning from the in-class self care event. Due Oct 23, 2019.</w:t>
      </w:r>
    </w:p>
    <w:p w:rsidR="006F561D" w:rsidRPr="00E31B33" w:rsidRDefault="006F561D" w:rsidP="005438F5">
      <w:pPr>
        <w:pStyle w:val="ListParagraph"/>
        <w:numPr>
          <w:ilvl w:val="0"/>
          <w:numId w:val="5"/>
        </w:numPr>
        <w:spacing w:after="0"/>
        <w:rPr>
          <w:rFonts w:ascii="Arial" w:hAnsi="Arial" w:cs="Arial"/>
          <w:b w:val="0"/>
          <w:sz w:val="24"/>
          <w:szCs w:val="24"/>
        </w:rPr>
      </w:pPr>
      <w:r w:rsidRPr="00E31B33">
        <w:rPr>
          <w:rFonts w:ascii="Arial" w:hAnsi="Arial" w:cs="Arial"/>
          <w:b w:val="0"/>
          <w:sz w:val="24"/>
          <w:szCs w:val="24"/>
        </w:rPr>
        <w:t>Reflections on Community Part 2 – a follow up to the Part 1 assignment that asks you to reflect on your end of term understanding of community. Due Dec 4, 2019.</w:t>
      </w:r>
    </w:p>
    <w:p w:rsidR="006F561D" w:rsidRPr="00E31B33" w:rsidRDefault="006F561D" w:rsidP="005438F5">
      <w:pPr>
        <w:pStyle w:val="ListParagraph"/>
        <w:numPr>
          <w:ilvl w:val="0"/>
          <w:numId w:val="5"/>
        </w:numPr>
        <w:spacing w:after="0"/>
        <w:rPr>
          <w:rFonts w:ascii="Arial" w:hAnsi="Arial" w:cs="Arial"/>
          <w:b w:val="0"/>
          <w:sz w:val="24"/>
          <w:szCs w:val="24"/>
        </w:rPr>
      </w:pPr>
      <w:r w:rsidRPr="00E31B33">
        <w:rPr>
          <w:rFonts w:ascii="Arial" w:hAnsi="Arial" w:cs="Arial"/>
          <w:b w:val="0"/>
          <w:sz w:val="24"/>
          <w:szCs w:val="24"/>
        </w:rPr>
        <w:t>Final Assignment – you will choose between a variety of assignments that demonstrate your learning in the course.  Due anytime before Dec 9, 2019.</w:t>
      </w:r>
    </w:p>
    <w:p w:rsidR="00B87E74" w:rsidRPr="00E31B33" w:rsidRDefault="001C4731" w:rsidP="00EC0618">
      <w:pPr>
        <w:pStyle w:val="Heading2"/>
        <w:rPr>
          <w:rFonts w:cs="Arial"/>
        </w:rPr>
      </w:pPr>
      <w:bookmarkStart w:id="22" w:name="_Toc12350807"/>
      <w:r w:rsidRPr="00E31B33">
        <w:rPr>
          <w:rFonts w:cs="Arial"/>
        </w:rPr>
        <w:t>Requirement</w:t>
      </w:r>
      <w:r w:rsidR="001F3D7B" w:rsidRPr="00E31B33">
        <w:rPr>
          <w:rFonts w:cs="Arial"/>
        </w:rPr>
        <w:t>/Assignment</w:t>
      </w:r>
      <w:r w:rsidRPr="00E31B33">
        <w:rPr>
          <w:rFonts w:cs="Arial"/>
        </w:rPr>
        <w:t xml:space="preserve"> Details</w:t>
      </w:r>
      <w:bookmarkEnd w:id="22"/>
    </w:p>
    <w:p w:rsidR="001C4731" w:rsidRPr="00E31B33" w:rsidRDefault="006F561D" w:rsidP="005438F5">
      <w:pPr>
        <w:pStyle w:val="Heading3"/>
        <w:numPr>
          <w:ilvl w:val="0"/>
          <w:numId w:val="13"/>
        </w:numPr>
        <w:rPr>
          <w:rFonts w:cs="Arial"/>
          <w:b w:val="0"/>
          <w:lang w:val="en-GB"/>
        </w:rPr>
      </w:pPr>
      <w:r w:rsidRPr="00E31B33">
        <w:rPr>
          <w:rFonts w:cs="Arial"/>
          <w:b w:val="0"/>
          <w:lang w:val="en-GB"/>
        </w:rPr>
        <w:t xml:space="preserve">Reflections on Community </w:t>
      </w:r>
    </w:p>
    <w:p w:rsidR="006F561D" w:rsidRPr="00E31B33" w:rsidRDefault="006F561D" w:rsidP="006F561D">
      <w:pPr>
        <w:pStyle w:val="ListParagraph"/>
        <w:numPr>
          <w:ilvl w:val="0"/>
          <w:numId w:val="27"/>
        </w:numPr>
        <w:rPr>
          <w:rFonts w:ascii="Arial" w:hAnsi="Arial" w:cs="Arial"/>
          <w:b w:val="0"/>
          <w:sz w:val="24"/>
          <w:szCs w:val="24"/>
        </w:rPr>
      </w:pPr>
      <w:r w:rsidRPr="00E31B33">
        <w:rPr>
          <w:rFonts w:ascii="Arial" w:hAnsi="Arial" w:cs="Arial"/>
          <w:b w:val="0"/>
          <w:sz w:val="24"/>
          <w:szCs w:val="24"/>
          <w:lang w:val="en-GB"/>
        </w:rPr>
        <w:t xml:space="preserve">Part 1 - </w:t>
      </w:r>
      <w:r w:rsidRPr="00E31B33">
        <w:rPr>
          <w:rFonts w:ascii="Arial" w:hAnsi="Arial" w:cs="Arial"/>
          <w:b w:val="0"/>
          <w:sz w:val="24"/>
          <w:szCs w:val="24"/>
        </w:rPr>
        <w:t xml:space="preserve">Write a 2 page (double spaced) or </w:t>
      </w:r>
      <w:proofErr w:type="gramStart"/>
      <w:r w:rsidRPr="00E31B33">
        <w:rPr>
          <w:rFonts w:ascii="Arial" w:hAnsi="Arial" w:cs="Arial"/>
          <w:b w:val="0"/>
          <w:sz w:val="24"/>
          <w:szCs w:val="24"/>
        </w:rPr>
        <w:t>5 minute</w:t>
      </w:r>
      <w:proofErr w:type="gramEnd"/>
      <w:r w:rsidRPr="00E31B33">
        <w:rPr>
          <w:rFonts w:ascii="Arial" w:hAnsi="Arial" w:cs="Arial"/>
          <w:b w:val="0"/>
          <w:sz w:val="24"/>
          <w:szCs w:val="24"/>
        </w:rPr>
        <w:t xml:space="preserve"> video reflection on your understanding of the concept of community.  How did you learn about it?  How have experienced community?  How do you understand the idea of membership?  And what kind of community member do you endeavour to be?  Worth: 10%</w:t>
      </w:r>
    </w:p>
    <w:p w:rsidR="006F561D" w:rsidRPr="00E31B33" w:rsidRDefault="006F561D" w:rsidP="006F561D">
      <w:pPr>
        <w:pStyle w:val="ListParagraph"/>
        <w:numPr>
          <w:ilvl w:val="0"/>
          <w:numId w:val="27"/>
        </w:numPr>
        <w:rPr>
          <w:rFonts w:ascii="Arial" w:hAnsi="Arial" w:cs="Arial"/>
          <w:b w:val="0"/>
          <w:sz w:val="24"/>
          <w:szCs w:val="24"/>
          <w:lang w:val="en-GB"/>
        </w:rPr>
      </w:pPr>
      <w:r w:rsidRPr="00E31B33">
        <w:rPr>
          <w:rFonts w:ascii="Arial" w:hAnsi="Arial" w:cs="Arial"/>
          <w:b w:val="0"/>
          <w:sz w:val="24"/>
          <w:szCs w:val="24"/>
          <w:lang w:val="en-GB"/>
        </w:rPr>
        <w:t xml:space="preserve">Part 2 - Review your initial thinking about community from Part 1 and indicate which parts have been confirmed, challenged, deepened by the class or by experiences you’ve had over the past couple of months.  4 – 5 pages or 8 – </w:t>
      </w:r>
      <w:proofErr w:type="gramStart"/>
      <w:r w:rsidRPr="00E31B33">
        <w:rPr>
          <w:rFonts w:ascii="Arial" w:hAnsi="Arial" w:cs="Arial"/>
          <w:b w:val="0"/>
          <w:sz w:val="24"/>
          <w:szCs w:val="24"/>
          <w:lang w:val="en-GB"/>
        </w:rPr>
        <w:t>10 minute</w:t>
      </w:r>
      <w:proofErr w:type="gramEnd"/>
      <w:r w:rsidRPr="00E31B33">
        <w:rPr>
          <w:rFonts w:ascii="Arial" w:hAnsi="Arial" w:cs="Arial"/>
          <w:b w:val="0"/>
          <w:sz w:val="24"/>
          <w:szCs w:val="24"/>
          <w:lang w:val="en-GB"/>
        </w:rPr>
        <w:t xml:space="preserve"> video. You should reference learning explicitly from the course (4 - 5 sources). Worth: 20%</w:t>
      </w:r>
    </w:p>
    <w:p w:rsidR="001C4731" w:rsidRPr="00E31B33" w:rsidRDefault="006F561D" w:rsidP="005438F5">
      <w:pPr>
        <w:pStyle w:val="Heading3"/>
        <w:numPr>
          <w:ilvl w:val="0"/>
          <w:numId w:val="13"/>
        </w:numPr>
        <w:rPr>
          <w:rFonts w:cs="Arial"/>
          <w:b w:val="0"/>
          <w:lang w:val="en-GB"/>
        </w:rPr>
      </w:pPr>
      <w:r w:rsidRPr="00E31B33">
        <w:rPr>
          <w:rFonts w:cs="Arial"/>
          <w:b w:val="0"/>
          <w:lang w:val="en-GB"/>
        </w:rPr>
        <w:t xml:space="preserve">Community Practice Skills Sharing </w:t>
      </w:r>
    </w:p>
    <w:p w:rsidR="006F561D" w:rsidRPr="00E31B33" w:rsidRDefault="006F561D" w:rsidP="006F561D">
      <w:pPr>
        <w:pStyle w:val="ListParagraph"/>
        <w:numPr>
          <w:ilvl w:val="0"/>
          <w:numId w:val="27"/>
        </w:numPr>
        <w:rPr>
          <w:rFonts w:ascii="Arial" w:hAnsi="Arial" w:cs="Arial"/>
          <w:b w:val="0"/>
          <w:sz w:val="24"/>
          <w:szCs w:val="24"/>
          <w:lang w:val="en-GB"/>
        </w:rPr>
      </w:pPr>
      <w:r w:rsidRPr="00E31B33">
        <w:rPr>
          <w:rFonts w:ascii="Arial" w:hAnsi="Arial" w:cs="Arial"/>
          <w:b w:val="0"/>
          <w:sz w:val="24"/>
          <w:szCs w:val="24"/>
          <w:lang w:val="en-GB"/>
        </w:rPr>
        <w:t>Individual Presentation: In groups of six, you will brainstorm skills needed for community practice, talk as a group about which skills you want to learn more about, everyone will pick one and present to each other.  The presentations will happen once per week.  They will be 45 minutes each (following a basic format of: overview of skill, activity and debrief).  Worth 25%</w:t>
      </w:r>
    </w:p>
    <w:p w:rsidR="006F561D" w:rsidRPr="00E31B33" w:rsidRDefault="006F561D" w:rsidP="006F561D">
      <w:pPr>
        <w:pStyle w:val="ListParagraph"/>
        <w:numPr>
          <w:ilvl w:val="0"/>
          <w:numId w:val="27"/>
        </w:numPr>
        <w:rPr>
          <w:rFonts w:ascii="Arial" w:hAnsi="Arial" w:cs="Arial"/>
          <w:b w:val="0"/>
          <w:sz w:val="24"/>
          <w:szCs w:val="24"/>
          <w:lang w:val="en-GB"/>
        </w:rPr>
      </w:pPr>
      <w:r w:rsidRPr="00E31B33">
        <w:rPr>
          <w:rFonts w:ascii="Arial" w:hAnsi="Arial" w:cs="Arial"/>
          <w:b w:val="0"/>
          <w:sz w:val="24"/>
          <w:szCs w:val="24"/>
          <w:lang w:val="en-GB"/>
        </w:rPr>
        <w:t>Group Analysis: After all of the presentations, the group will have a discussion (and document notes on the discussion) about what was learned broadly about the skills needed for community practice. Worth 10%</w:t>
      </w:r>
    </w:p>
    <w:p w:rsidR="006F561D" w:rsidRPr="00E31B33" w:rsidRDefault="006F561D" w:rsidP="006F561D">
      <w:pPr>
        <w:pStyle w:val="ListParagraph"/>
        <w:numPr>
          <w:ilvl w:val="0"/>
          <w:numId w:val="27"/>
        </w:numPr>
        <w:rPr>
          <w:rFonts w:ascii="Arial" w:hAnsi="Arial" w:cs="Arial"/>
          <w:b w:val="0"/>
          <w:sz w:val="24"/>
          <w:szCs w:val="24"/>
          <w:lang w:val="en-GB"/>
        </w:rPr>
      </w:pPr>
      <w:r w:rsidRPr="00E31B33">
        <w:rPr>
          <w:rFonts w:ascii="Arial" w:hAnsi="Arial" w:cs="Arial"/>
          <w:b w:val="0"/>
          <w:sz w:val="24"/>
          <w:szCs w:val="24"/>
          <w:lang w:val="en-GB"/>
        </w:rPr>
        <w:t>Group Self Evaluation: The group will have an opportunity to assign themselves a participation mark. Worth 5%</w:t>
      </w:r>
    </w:p>
    <w:p w:rsidR="001C4731" w:rsidRPr="00E31B33" w:rsidRDefault="006F561D" w:rsidP="005438F5">
      <w:pPr>
        <w:pStyle w:val="Heading3"/>
        <w:numPr>
          <w:ilvl w:val="0"/>
          <w:numId w:val="13"/>
        </w:numPr>
        <w:rPr>
          <w:rFonts w:cs="Arial"/>
          <w:b w:val="0"/>
          <w:lang w:val="en-GB"/>
        </w:rPr>
      </w:pPr>
      <w:proofErr w:type="spellStart"/>
      <w:r w:rsidRPr="00E31B33">
        <w:rPr>
          <w:rFonts w:cs="Arial"/>
          <w:b w:val="0"/>
          <w:lang w:val="en-GB"/>
        </w:rPr>
        <w:t>Self Care</w:t>
      </w:r>
      <w:proofErr w:type="spellEnd"/>
      <w:r w:rsidRPr="00E31B33">
        <w:rPr>
          <w:rFonts w:cs="Arial"/>
          <w:b w:val="0"/>
          <w:lang w:val="en-GB"/>
        </w:rPr>
        <w:t xml:space="preserve"> Event Analysis </w:t>
      </w:r>
    </w:p>
    <w:p w:rsidR="006F561D" w:rsidRPr="00E31B33" w:rsidRDefault="006F561D" w:rsidP="006F561D">
      <w:pPr>
        <w:pStyle w:val="ListParagraph"/>
        <w:numPr>
          <w:ilvl w:val="0"/>
          <w:numId w:val="27"/>
        </w:numPr>
        <w:rPr>
          <w:rFonts w:ascii="Arial" w:hAnsi="Arial" w:cs="Arial"/>
          <w:b w:val="0"/>
          <w:sz w:val="24"/>
          <w:szCs w:val="24"/>
          <w:lang w:val="en-GB"/>
        </w:rPr>
      </w:pPr>
      <w:bookmarkStart w:id="23" w:name="_Toc12350808"/>
      <w:r w:rsidRPr="00E31B33">
        <w:rPr>
          <w:rFonts w:ascii="Arial" w:hAnsi="Arial" w:cs="Arial"/>
          <w:b w:val="0"/>
          <w:sz w:val="24"/>
          <w:szCs w:val="24"/>
          <w:lang w:val="en-GB"/>
        </w:rPr>
        <w:t xml:space="preserve">Following the in-class </w:t>
      </w:r>
      <w:r w:rsidR="00E64120" w:rsidRPr="00E31B33">
        <w:rPr>
          <w:rFonts w:ascii="Arial" w:hAnsi="Arial" w:cs="Arial"/>
          <w:b w:val="0"/>
          <w:sz w:val="24"/>
          <w:szCs w:val="24"/>
          <w:lang w:val="en-GB"/>
        </w:rPr>
        <w:t>self-care</w:t>
      </w:r>
      <w:r w:rsidRPr="00E31B33">
        <w:rPr>
          <w:rFonts w:ascii="Arial" w:hAnsi="Arial" w:cs="Arial"/>
          <w:b w:val="0"/>
          <w:sz w:val="24"/>
          <w:szCs w:val="24"/>
          <w:lang w:val="en-GB"/>
        </w:rPr>
        <w:t xml:space="preserve"> event, you will write a 2 – </w:t>
      </w:r>
      <w:proofErr w:type="gramStart"/>
      <w:r w:rsidRPr="00E31B33">
        <w:rPr>
          <w:rFonts w:ascii="Arial" w:hAnsi="Arial" w:cs="Arial"/>
          <w:b w:val="0"/>
          <w:sz w:val="24"/>
          <w:szCs w:val="24"/>
          <w:lang w:val="en-GB"/>
        </w:rPr>
        <w:t>3 page</w:t>
      </w:r>
      <w:proofErr w:type="gramEnd"/>
      <w:r w:rsidRPr="00E31B33">
        <w:rPr>
          <w:rFonts w:ascii="Arial" w:hAnsi="Arial" w:cs="Arial"/>
          <w:b w:val="0"/>
          <w:sz w:val="24"/>
          <w:szCs w:val="24"/>
          <w:lang w:val="en-GB"/>
        </w:rPr>
        <w:t xml:space="preserve"> reflection that talks about your personal philosophy of </w:t>
      </w:r>
      <w:r w:rsidR="00E64120" w:rsidRPr="00E31B33">
        <w:rPr>
          <w:rFonts w:ascii="Arial" w:hAnsi="Arial" w:cs="Arial"/>
          <w:b w:val="0"/>
          <w:sz w:val="24"/>
          <w:szCs w:val="24"/>
          <w:lang w:val="en-GB"/>
        </w:rPr>
        <w:t>self-care</w:t>
      </w:r>
      <w:r w:rsidRPr="00E31B33">
        <w:rPr>
          <w:rFonts w:ascii="Arial" w:hAnsi="Arial" w:cs="Arial"/>
          <w:b w:val="0"/>
          <w:sz w:val="24"/>
          <w:szCs w:val="24"/>
          <w:lang w:val="en-GB"/>
        </w:rPr>
        <w:t xml:space="preserve">, reflections on the </w:t>
      </w:r>
      <w:r w:rsidR="00E64120" w:rsidRPr="00E31B33">
        <w:rPr>
          <w:rFonts w:ascii="Arial" w:hAnsi="Arial" w:cs="Arial"/>
          <w:b w:val="0"/>
          <w:sz w:val="24"/>
          <w:szCs w:val="24"/>
          <w:lang w:val="en-GB"/>
        </w:rPr>
        <w:t>self-care</w:t>
      </w:r>
      <w:r w:rsidRPr="00E31B33">
        <w:rPr>
          <w:rFonts w:ascii="Arial" w:hAnsi="Arial" w:cs="Arial"/>
          <w:b w:val="0"/>
          <w:sz w:val="24"/>
          <w:szCs w:val="24"/>
          <w:lang w:val="en-GB"/>
        </w:rPr>
        <w:t xml:space="preserve"> </w:t>
      </w:r>
      <w:r w:rsidRPr="00E31B33">
        <w:rPr>
          <w:rFonts w:ascii="Arial" w:hAnsi="Arial" w:cs="Arial"/>
          <w:b w:val="0"/>
          <w:sz w:val="24"/>
          <w:szCs w:val="24"/>
          <w:lang w:val="en-GB"/>
        </w:rPr>
        <w:lastRenderedPageBreak/>
        <w:t xml:space="preserve">event, your role in the event, what you are taking away and how you can integrate the concept of community into your </w:t>
      </w:r>
      <w:r w:rsidR="00E64120" w:rsidRPr="00E31B33">
        <w:rPr>
          <w:rFonts w:ascii="Arial" w:hAnsi="Arial" w:cs="Arial"/>
          <w:b w:val="0"/>
          <w:sz w:val="24"/>
          <w:szCs w:val="24"/>
          <w:lang w:val="en-GB"/>
        </w:rPr>
        <w:t>self-care</w:t>
      </w:r>
      <w:r w:rsidRPr="00E31B33">
        <w:rPr>
          <w:rFonts w:ascii="Arial" w:hAnsi="Arial" w:cs="Arial"/>
          <w:b w:val="0"/>
          <w:sz w:val="24"/>
          <w:szCs w:val="24"/>
          <w:lang w:val="en-GB"/>
        </w:rPr>
        <w:t xml:space="preserve"> practice moving forward. Worth 10%</w:t>
      </w:r>
    </w:p>
    <w:p w:rsidR="006F561D" w:rsidRPr="00E31B33" w:rsidRDefault="006F561D" w:rsidP="006F561D">
      <w:pPr>
        <w:pStyle w:val="Heading3"/>
        <w:numPr>
          <w:ilvl w:val="0"/>
          <w:numId w:val="13"/>
        </w:numPr>
        <w:rPr>
          <w:rFonts w:cs="Arial"/>
          <w:b w:val="0"/>
          <w:lang w:val="en-GB"/>
        </w:rPr>
      </w:pPr>
      <w:r w:rsidRPr="00E31B33">
        <w:rPr>
          <w:rFonts w:cs="Arial"/>
          <w:b w:val="0"/>
          <w:lang w:val="en-GB"/>
        </w:rPr>
        <w:t xml:space="preserve">Final Assignment </w:t>
      </w:r>
    </w:p>
    <w:p w:rsidR="006F561D" w:rsidRPr="00E31B33" w:rsidRDefault="006F561D" w:rsidP="006F561D">
      <w:pPr>
        <w:pStyle w:val="ListParagraph"/>
        <w:numPr>
          <w:ilvl w:val="0"/>
          <w:numId w:val="27"/>
        </w:numPr>
        <w:rPr>
          <w:rFonts w:ascii="Arial" w:hAnsi="Arial" w:cs="Arial"/>
          <w:b w:val="0"/>
          <w:sz w:val="24"/>
          <w:szCs w:val="24"/>
          <w:lang w:val="en-GB"/>
        </w:rPr>
      </w:pPr>
      <w:r w:rsidRPr="00E31B33">
        <w:rPr>
          <w:rFonts w:ascii="Arial" w:hAnsi="Arial" w:cs="Arial"/>
          <w:b w:val="0"/>
          <w:sz w:val="24"/>
          <w:szCs w:val="24"/>
          <w:lang w:val="en-GB"/>
        </w:rPr>
        <w:t xml:space="preserve">For the Final Assignment you have a number of choices.  Pick one and submit it </w:t>
      </w:r>
      <w:proofErr w:type="spellStart"/>
      <w:r w:rsidRPr="00E31B33">
        <w:rPr>
          <w:rFonts w:ascii="Arial" w:hAnsi="Arial" w:cs="Arial"/>
          <w:b w:val="0"/>
          <w:sz w:val="24"/>
          <w:szCs w:val="24"/>
          <w:lang w:val="en-GB"/>
        </w:rPr>
        <w:t>anytime</w:t>
      </w:r>
      <w:proofErr w:type="spellEnd"/>
      <w:r w:rsidRPr="00E31B33">
        <w:rPr>
          <w:rFonts w:ascii="Arial" w:hAnsi="Arial" w:cs="Arial"/>
          <w:b w:val="0"/>
          <w:sz w:val="24"/>
          <w:szCs w:val="24"/>
          <w:lang w:val="en-GB"/>
        </w:rPr>
        <w:t xml:space="preserve"> before December 9, 2019.  Whichever assignment you choose must incorporate at least two course readings and should be 3 pages each.  A fuller assignment outline for each will be available on A2L. Worth 20%</w:t>
      </w:r>
    </w:p>
    <w:p w:rsidR="006F561D" w:rsidRPr="00E31B33" w:rsidRDefault="006F561D" w:rsidP="006F561D">
      <w:pPr>
        <w:pStyle w:val="ListParagraph"/>
        <w:numPr>
          <w:ilvl w:val="1"/>
          <w:numId w:val="27"/>
        </w:numPr>
        <w:rPr>
          <w:rFonts w:ascii="Arial" w:hAnsi="Arial" w:cs="Arial"/>
          <w:b w:val="0"/>
          <w:sz w:val="24"/>
          <w:szCs w:val="24"/>
          <w:lang w:val="en-GB"/>
        </w:rPr>
      </w:pPr>
      <w:r w:rsidRPr="00E31B33">
        <w:rPr>
          <w:rFonts w:ascii="Arial" w:hAnsi="Arial" w:cs="Arial"/>
          <w:b w:val="0"/>
        </w:rPr>
        <w:t>#</w:t>
      </w:r>
      <w:r w:rsidRPr="00E31B33">
        <w:rPr>
          <w:rFonts w:ascii="Arial" w:hAnsi="Arial" w:cs="Arial"/>
          <w:b w:val="0"/>
          <w:sz w:val="24"/>
          <w:szCs w:val="24"/>
          <w:lang w:val="en-GB"/>
        </w:rPr>
        <w:t xml:space="preserve">2 Bus Observation: Take the HSR #2 Barton Bus and note your observations while you are on the bus.  Write a synopsis of what your trip told you about Hamilton as a changing city.  Include a page about how your own experiences and history contribute to your observation and analysis.  </w:t>
      </w:r>
    </w:p>
    <w:p w:rsidR="006F561D" w:rsidRPr="00E31B33" w:rsidRDefault="006F561D" w:rsidP="006F561D">
      <w:pPr>
        <w:pStyle w:val="ListParagraph"/>
        <w:numPr>
          <w:ilvl w:val="1"/>
          <w:numId w:val="27"/>
        </w:numPr>
        <w:rPr>
          <w:rFonts w:ascii="Arial" w:hAnsi="Arial" w:cs="Arial"/>
          <w:b w:val="0"/>
          <w:sz w:val="24"/>
          <w:szCs w:val="24"/>
          <w:lang w:val="en-GB"/>
        </w:rPr>
      </w:pPr>
      <w:r w:rsidRPr="00E31B33">
        <w:rPr>
          <w:rFonts w:ascii="Arial" w:hAnsi="Arial" w:cs="Arial"/>
          <w:b w:val="0"/>
          <w:sz w:val="24"/>
          <w:szCs w:val="24"/>
          <w:lang w:val="en-GB"/>
        </w:rPr>
        <w:t>Community Event Reflection: Attend a community event and reflect on your experience there.</w:t>
      </w:r>
    </w:p>
    <w:p w:rsidR="006F561D" w:rsidRPr="00E31B33" w:rsidRDefault="006F561D" w:rsidP="006F561D">
      <w:pPr>
        <w:pStyle w:val="ListParagraph"/>
        <w:numPr>
          <w:ilvl w:val="1"/>
          <w:numId w:val="27"/>
        </w:numPr>
        <w:rPr>
          <w:rFonts w:ascii="Arial" w:hAnsi="Arial" w:cs="Arial"/>
          <w:b w:val="0"/>
          <w:sz w:val="24"/>
          <w:szCs w:val="24"/>
          <w:lang w:val="en-GB"/>
        </w:rPr>
      </w:pPr>
      <w:r w:rsidRPr="00E31B33">
        <w:rPr>
          <w:rFonts w:ascii="Arial" w:hAnsi="Arial" w:cs="Arial"/>
          <w:b w:val="0"/>
          <w:sz w:val="24"/>
          <w:szCs w:val="24"/>
          <w:lang w:val="en-GB"/>
        </w:rPr>
        <w:t>Art + Community – find a piece of art (a collection of photos, a song, a painting, a sculpture, etc.) that challenges you on the concept community.  Describe how you understand the concept of community.  Describe how you understand the idea of community in the piece of art.  Talk about how that piece of art affirms or challenges your concept of community.  Talk about how those concepts are the same or different than your initial idea of ‘community’. Provide a link or screen shot of the art in addition to your paper.</w:t>
      </w:r>
    </w:p>
    <w:p w:rsidR="006F561D" w:rsidRPr="00E31B33" w:rsidRDefault="006F561D" w:rsidP="006F561D">
      <w:pPr>
        <w:pStyle w:val="ListParagraph"/>
        <w:numPr>
          <w:ilvl w:val="1"/>
          <w:numId w:val="27"/>
        </w:numPr>
        <w:rPr>
          <w:rFonts w:ascii="Arial" w:hAnsi="Arial" w:cs="Arial"/>
          <w:b w:val="0"/>
          <w:sz w:val="24"/>
          <w:szCs w:val="24"/>
          <w:lang w:val="en-GB"/>
        </w:rPr>
      </w:pPr>
      <w:r w:rsidRPr="00E31B33">
        <w:rPr>
          <w:rFonts w:ascii="Arial" w:hAnsi="Arial" w:cs="Arial"/>
          <w:b w:val="0"/>
          <w:sz w:val="24"/>
          <w:szCs w:val="24"/>
          <w:lang w:val="en-GB"/>
        </w:rPr>
        <w:t>Art + Community – you’re the artist! – make a piece of art that reflects your understanding of a community of which you are part. Describe how you understand the concept of community.  Describe how you understand the idea of community in the piece of art.  Talk about how that piece of art affirms or challenges your concept of community.  Talk about how those concepts are the same or different than your initial idea of ‘community’. Provide a link or screen shot of the art in addition to the paper.</w:t>
      </w:r>
    </w:p>
    <w:p w:rsidR="006F561D" w:rsidRPr="00E31B33" w:rsidRDefault="006F561D" w:rsidP="006F561D">
      <w:pPr>
        <w:pStyle w:val="ListParagraph"/>
        <w:numPr>
          <w:ilvl w:val="1"/>
          <w:numId w:val="27"/>
        </w:numPr>
        <w:rPr>
          <w:rFonts w:ascii="Arial" w:hAnsi="Arial" w:cs="Arial"/>
          <w:b w:val="0"/>
          <w:sz w:val="24"/>
          <w:szCs w:val="24"/>
          <w:lang w:val="en-GB"/>
        </w:rPr>
      </w:pPr>
      <w:r w:rsidRPr="00E31B33">
        <w:rPr>
          <w:rFonts w:ascii="Arial" w:hAnsi="Arial" w:cs="Arial"/>
          <w:b w:val="0"/>
          <w:sz w:val="24"/>
          <w:szCs w:val="24"/>
          <w:lang w:val="en-GB"/>
        </w:rPr>
        <w:t xml:space="preserve">Case Study – choose from a set of provided case studies.  Describe the problem as you see it, discuss/explore the various perspectives on this issue and talk about the initial steps that you would take as a community worker to engage with and understand the problems facing the community.  </w:t>
      </w:r>
    </w:p>
    <w:p w:rsidR="006F561D" w:rsidRPr="00E31B33" w:rsidRDefault="006F561D" w:rsidP="006F561D">
      <w:pPr>
        <w:pStyle w:val="ListParagraph"/>
        <w:numPr>
          <w:ilvl w:val="1"/>
          <w:numId w:val="27"/>
        </w:numPr>
        <w:rPr>
          <w:rFonts w:ascii="Arial" w:hAnsi="Arial" w:cs="Arial"/>
          <w:b w:val="0"/>
          <w:sz w:val="24"/>
          <w:szCs w:val="24"/>
          <w:lang w:val="en-GB"/>
        </w:rPr>
      </w:pPr>
      <w:r w:rsidRPr="00E31B33">
        <w:rPr>
          <w:rFonts w:ascii="Arial" w:hAnsi="Arial" w:cs="Arial"/>
          <w:b w:val="0"/>
          <w:sz w:val="24"/>
          <w:szCs w:val="24"/>
          <w:lang w:val="en-GB"/>
        </w:rPr>
        <w:t xml:space="preserve">Plan an Event – do you have a community event coming up in your activist/volunteer work?  Use this opportunity to plan it.  </w:t>
      </w:r>
    </w:p>
    <w:p w:rsidR="001F3D7B" w:rsidRPr="00E31B33" w:rsidRDefault="001F3D7B" w:rsidP="003F0E2E">
      <w:pPr>
        <w:pStyle w:val="Heading1"/>
        <w:rPr>
          <w:rFonts w:cs="Arial"/>
          <w:lang w:val="en-GB"/>
        </w:rPr>
      </w:pPr>
      <w:bookmarkStart w:id="24" w:name="_Toc17187740"/>
      <w:r w:rsidRPr="00E31B33">
        <w:rPr>
          <w:rFonts w:cs="Arial"/>
          <w:lang w:val="en-GB"/>
        </w:rPr>
        <w:lastRenderedPageBreak/>
        <w:t>Assignment Submission and Grading</w:t>
      </w:r>
      <w:bookmarkEnd w:id="23"/>
      <w:bookmarkEnd w:id="24"/>
    </w:p>
    <w:p w:rsidR="001F3D7B" w:rsidRPr="00E31B33" w:rsidRDefault="001F3D7B" w:rsidP="00EC0618">
      <w:pPr>
        <w:pStyle w:val="Heading2"/>
        <w:rPr>
          <w:rFonts w:cs="Arial"/>
        </w:rPr>
      </w:pPr>
      <w:bookmarkStart w:id="25" w:name="_Toc12350809"/>
      <w:r w:rsidRPr="00E31B33">
        <w:rPr>
          <w:rFonts w:cs="Arial"/>
        </w:rPr>
        <w:t>Form and Style</w:t>
      </w:r>
      <w:bookmarkEnd w:id="25"/>
      <w:r w:rsidRPr="00E31B33">
        <w:rPr>
          <w:rFonts w:cs="Arial"/>
        </w:rPr>
        <w:t xml:space="preserve"> </w:t>
      </w:r>
    </w:p>
    <w:p w:rsidR="001F3D7B" w:rsidRPr="00E31B33"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rsidR="001F3D7B" w:rsidRPr="00E31B33"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rsidR="001F3D7B" w:rsidRPr="00E31B33"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 xml:space="preserve">Students are expected to make use of relevant professional and social science literature and other bodies of knowledge in their term assignments. </w:t>
      </w:r>
    </w:p>
    <w:p w:rsidR="00345050" w:rsidRPr="00E31B33" w:rsidRDefault="001F3D7B" w:rsidP="00EC0618">
      <w:pPr>
        <w:pStyle w:val="Heading2"/>
        <w:rPr>
          <w:rFonts w:cs="Arial"/>
        </w:rPr>
      </w:pPr>
      <w:bookmarkStart w:id="26" w:name="_Toc12350810"/>
      <w:r w:rsidRPr="00E31B33">
        <w:rPr>
          <w:rFonts w:cs="Arial"/>
        </w:rPr>
        <w:t>Avenue to Learn</w:t>
      </w:r>
      <w:r w:rsidR="00121290" w:rsidRPr="00E31B33">
        <w:rPr>
          <w:rFonts w:cs="Arial"/>
        </w:rPr>
        <w:t xml:space="preserve"> </w:t>
      </w:r>
      <w:bookmarkEnd w:id="26"/>
    </w:p>
    <w:p w:rsidR="001F3D7B" w:rsidRPr="00E31B33" w:rsidRDefault="001F3D7B" w:rsidP="00C114E6">
      <w:pPr>
        <w:rPr>
          <w:rFonts w:cs="Arial"/>
          <w:b w:val="0"/>
        </w:rPr>
      </w:pPr>
      <w:r w:rsidRPr="00E31B33">
        <w:rPr>
          <w:rFonts w:cs="Arial"/>
          <w:b w:val="0"/>
        </w:rPr>
        <w:t xml:space="preserve">In this </w:t>
      </w:r>
      <w:r w:rsidR="00C114E6" w:rsidRPr="00E31B33">
        <w:rPr>
          <w:rFonts w:cs="Arial"/>
          <w:b w:val="0"/>
        </w:rPr>
        <w:t>course,</w:t>
      </w:r>
      <w:r w:rsidRPr="00E31B33">
        <w:rPr>
          <w:rFonts w:cs="Arial"/>
          <w:b w:val="0"/>
        </w:rPr>
        <w:t xml:space="preserve"> we will be using Avenue</w:t>
      </w:r>
      <w:r w:rsidR="00121290" w:rsidRPr="00E31B33">
        <w:rPr>
          <w:rFonts w:cs="Arial"/>
          <w:b w:val="0"/>
        </w:rPr>
        <w:t xml:space="preserve"> </w:t>
      </w:r>
      <w:r w:rsidRPr="00E31B33">
        <w:rPr>
          <w:rFonts w:cs="Arial"/>
          <w:b w:val="0"/>
        </w:rPr>
        <w:t>to Learn</w:t>
      </w:r>
      <w:r w:rsidR="00C114E6" w:rsidRPr="00E31B33">
        <w:rPr>
          <w:rFonts w:cs="Arial"/>
          <w:b w:val="0"/>
        </w:rPr>
        <w:t xml:space="preserve">. </w:t>
      </w:r>
      <w:r w:rsidRPr="00E31B33">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E31B33">
        <w:rPr>
          <w:rFonts w:cs="Arial"/>
          <w:b w:val="0"/>
        </w:rPr>
        <w:t>disclosure</w:t>
      </w:r>
      <w:proofErr w:type="gramEnd"/>
      <w:r w:rsidRPr="00E31B33">
        <w:rPr>
          <w:rFonts w:cs="Arial"/>
          <w:b w:val="0"/>
        </w:rPr>
        <w:t xml:space="preserve"> please discuss with the course instructor. </w:t>
      </w:r>
    </w:p>
    <w:p w:rsidR="006E5DC7" w:rsidRPr="00E31B33" w:rsidRDefault="006E5DC7" w:rsidP="00EC0618">
      <w:pPr>
        <w:pStyle w:val="Heading2"/>
        <w:rPr>
          <w:rFonts w:cs="Arial"/>
        </w:rPr>
      </w:pPr>
      <w:bookmarkStart w:id="27" w:name="_Toc12350811"/>
      <w:r w:rsidRPr="00E31B33">
        <w:rPr>
          <w:rFonts w:cs="Arial"/>
        </w:rPr>
        <w:t>Submitting Assignments &amp; Grading</w:t>
      </w:r>
      <w:bookmarkEnd w:id="27"/>
      <w:r w:rsidRPr="00E31B33">
        <w:rPr>
          <w:rFonts w:cs="Arial"/>
        </w:rPr>
        <w:t xml:space="preserve"> </w:t>
      </w:r>
    </w:p>
    <w:p w:rsidR="00101C72" w:rsidRPr="00E31B33" w:rsidRDefault="00101C72" w:rsidP="00101C72">
      <w:pPr>
        <w:pStyle w:val="ListParagraph"/>
        <w:numPr>
          <w:ilvl w:val="0"/>
          <w:numId w:val="6"/>
        </w:numPr>
        <w:autoSpaceDE w:val="0"/>
        <w:autoSpaceDN w:val="0"/>
        <w:adjustRightInd w:val="0"/>
        <w:rPr>
          <w:rFonts w:ascii="Arial" w:hAnsi="Arial" w:cs="Arial"/>
          <w:b w:val="0"/>
          <w:color w:val="000000"/>
          <w:sz w:val="24"/>
          <w:szCs w:val="24"/>
        </w:rPr>
      </w:pPr>
      <w:bookmarkStart w:id="28" w:name="_Hlk522105792"/>
      <w:r w:rsidRPr="00E31B33">
        <w:rPr>
          <w:rFonts w:ascii="Arial" w:hAnsi="Arial" w:cs="Arial"/>
          <w:b w:val="0"/>
          <w:color w:val="000000"/>
          <w:sz w:val="24"/>
          <w:szCs w:val="24"/>
        </w:rPr>
        <w:t>All assignments should be submitted through Avenue to Learn.</w:t>
      </w:r>
    </w:p>
    <w:p w:rsidR="00101C72" w:rsidRPr="00E31B33" w:rsidRDefault="00101C72" w:rsidP="00101C72">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If you are unable to meet a deadline in the class, please be in touch in advance.</w:t>
      </w:r>
    </w:p>
    <w:p w:rsidR="00101C72" w:rsidRPr="00E31B33" w:rsidRDefault="00101C72" w:rsidP="00101C72">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The teaching team will work hard to get all marking back in two weeks.</w:t>
      </w:r>
    </w:p>
    <w:p w:rsidR="003F418C" w:rsidRPr="00E31B33" w:rsidRDefault="003F418C" w:rsidP="0094478D">
      <w:pPr>
        <w:pStyle w:val="Heading3"/>
        <w:rPr>
          <w:rFonts w:eastAsia="Calibri" w:cs="Arial"/>
        </w:rPr>
      </w:pPr>
      <w:r w:rsidRPr="00E31B33">
        <w:rPr>
          <w:rFonts w:cs="Arial"/>
        </w:rPr>
        <w:t>Added Statement for Foundation</w:t>
      </w:r>
      <w:r w:rsidR="006C13C2" w:rsidRPr="00E31B33">
        <w:rPr>
          <w:rFonts w:cs="Arial"/>
        </w:rPr>
        <w:t xml:space="preserve"> Course Outlines:</w:t>
      </w:r>
      <w:r w:rsidR="00345050" w:rsidRPr="00E31B33">
        <w:rPr>
          <w:rFonts w:eastAsia="Calibri" w:cs="Arial"/>
        </w:rPr>
        <w:t xml:space="preserve">  </w:t>
      </w:r>
    </w:p>
    <w:p w:rsidR="003F418C" w:rsidRPr="00E31B33" w:rsidRDefault="003F418C" w:rsidP="003F418C">
      <w:pPr>
        <w:rPr>
          <w:rFonts w:cs="Arial"/>
          <w:b w:val="0"/>
          <w:color w:val="000000"/>
          <w:szCs w:val="24"/>
        </w:rPr>
      </w:pPr>
      <w:r w:rsidRPr="00E31B33">
        <w:rPr>
          <w:rFonts w:cs="Arial"/>
          <w:b w:val="0"/>
          <w:color w:val="000000"/>
          <w:szCs w:val="24"/>
        </w:rPr>
        <w:t>This course is a foundation course.   Students must obtain a minimum grade of C+ in all foundation courses</w:t>
      </w:r>
      <w:r w:rsidR="006C13C2" w:rsidRPr="00E31B33">
        <w:rPr>
          <w:rFonts w:cs="Arial"/>
          <w:b w:val="0"/>
          <w:color w:val="000000"/>
          <w:szCs w:val="24"/>
        </w:rPr>
        <w:t xml:space="preserve"> and a “Pass” in each placement</w:t>
      </w:r>
      <w:r w:rsidRPr="00E31B33">
        <w:rPr>
          <w:rFonts w:cs="Arial"/>
          <w:b w:val="0"/>
          <w:color w:val="000000"/>
          <w:szCs w:val="24"/>
        </w:rPr>
        <w:t xml:space="preserve"> </w:t>
      </w:r>
      <w:r w:rsidR="00C83D3E" w:rsidRPr="00E31B33">
        <w:rPr>
          <w:rFonts w:cs="Arial"/>
          <w:b w:val="0"/>
          <w:color w:val="000000"/>
          <w:szCs w:val="24"/>
        </w:rPr>
        <w:t>(</w:t>
      </w:r>
      <w:r w:rsidRPr="00E31B33">
        <w:rPr>
          <w:rFonts w:cs="Arial"/>
          <w:b w:val="0"/>
          <w:color w:val="000000"/>
          <w:szCs w:val="24"/>
        </w:rPr>
        <w:t>as well as maintain a minimum overall GPA of 6.0</w:t>
      </w:r>
      <w:r w:rsidR="00C83D3E" w:rsidRPr="00E31B33">
        <w:rPr>
          <w:rFonts w:cs="Arial"/>
          <w:b w:val="0"/>
          <w:color w:val="000000"/>
          <w:szCs w:val="24"/>
        </w:rPr>
        <w:t>)</w:t>
      </w:r>
      <w:r w:rsidRPr="00E31B33">
        <w:rPr>
          <w:rFonts w:cs="Arial"/>
          <w:b w:val="0"/>
          <w:color w:val="000000"/>
          <w:szCs w:val="24"/>
        </w:rPr>
        <w:t xml:space="preserve"> in order to remain in the Social Work program. </w:t>
      </w:r>
    </w:p>
    <w:p w:rsidR="00E5793A" w:rsidRPr="00E31B33" w:rsidRDefault="004433AB" w:rsidP="00E34635">
      <w:pPr>
        <w:rPr>
          <w:rFonts w:cs="Arial"/>
          <w:b w:val="0"/>
          <w:color w:val="000000"/>
        </w:rPr>
      </w:pPr>
      <w:r w:rsidRPr="00E31B33">
        <w:rPr>
          <w:rFonts w:cs="Arial"/>
          <w:b w:val="0"/>
          <w:color w:val="000000"/>
        </w:rPr>
        <w:t>Please see the R</w:t>
      </w:r>
      <w:r w:rsidR="006C13C2" w:rsidRPr="00E31B33">
        <w:rPr>
          <w:rFonts w:cs="Arial"/>
          <w:b w:val="0"/>
          <w:color w:val="000000"/>
        </w:rPr>
        <w:t xml:space="preserve">esources section of our </w:t>
      </w:r>
      <w:hyperlink r:id="rId9" w:history="1">
        <w:r w:rsidR="006C13C2" w:rsidRPr="00E31B33">
          <w:rPr>
            <w:rStyle w:val="Hyperlink"/>
            <w:rFonts w:cs="Arial"/>
            <w:b w:val="0"/>
          </w:rPr>
          <w:t>website for details on the policy regarding minimum grade requirements in foundation courses and what happens if these are not met.</w:t>
        </w:r>
      </w:hyperlink>
      <w:r w:rsidR="006C13C2" w:rsidRPr="00E31B33">
        <w:rPr>
          <w:rFonts w:cs="Arial"/>
          <w:b w:val="0"/>
          <w:color w:val="000000"/>
        </w:rPr>
        <w:t xml:space="preserve"> </w:t>
      </w:r>
    </w:p>
    <w:p w:rsidR="006E5DC7" w:rsidRPr="00E31B33" w:rsidRDefault="006E5DC7" w:rsidP="00EC0618">
      <w:pPr>
        <w:pStyle w:val="Heading2"/>
        <w:rPr>
          <w:rFonts w:cs="Arial"/>
        </w:rPr>
      </w:pPr>
      <w:bookmarkStart w:id="29" w:name="_Toc12350812"/>
      <w:bookmarkEnd w:id="28"/>
      <w:r w:rsidRPr="00E31B33">
        <w:rPr>
          <w:rFonts w:cs="Arial"/>
        </w:rPr>
        <w:t>Privacy Protection</w:t>
      </w:r>
      <w:bookmarkEnd w:id="29"/>
      <w:r w:rsidRPr="00E31B33">
        <w:rPr>
          <w:rFonts w:cs="Arial"/>
        </w:rPr>
        <w:t xml:space="preserve"> </w:t>
      </w:r>
    </w:p>
    <w:p w:rsidR="006E5DC7" w:rsidRPr="00E31B33" w:rsidRDefault="006E5DC7" w:rsidP="006E5DC7">
      <w:pPr>
        <w:pStyle w:val="Default"/>
        <w:rPr>
          <w:rFonts w:ascii="Arial" w:hAnsi="Arial" w:cs="Arial"/>
        </w:rPr>
      </w:pPr>
      <w:r w:rsidRPr="00E31B33">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w:t>
      </w:r>
      <w:r w:rsidRPr="00E31B33">
        <w:rPr>
          <w:rFonts w:ascii="Arial" w:hAnsi="Arial" w:cs="Arial"/>
        </w:rPr>
        <w:lastRenderedPageBreak/>
        <w:t xml:space="preserve">grades for assignments for courses may only be posted using the last </w:t>
      </w:r>
      <w:r w:rsidR="00C114E6" w:rsidRPr="00E31B33">
        <w:rPr>
          <w:rFonts w:ascii="Arial" w:hAnsi="Arial" w:cs="Arial"/>
        </w:rPr>
        <w:t>five</w:t>
      </w:r>
      <w:r w:rsidRPr="00E31B33">
        <w:rPr>
          <w:rFonts w:ascii="Arial" w:hAnsi="Arial" w:cs="Arial"/>
        </w:rPr>
        <w:t xml:space="preserve"> digits of the student number as the identifying data. The following possibilities exist for return of graded materials: </w:t>
      </w:r>
    </w:p>
    <w:p w:rsidR="006E5DC7" w:rsidRPr="00E31B33" w:rsidRDefault="006E5DC7" w:rsidP="005438F5">
      <w:pPr>
        <w:pStyle w:val="Default"/>
        <w:numPr>
          <w:ilvl w:val="0"/>
          <w:numId w:val="7"/>
        </w:numPr>
        <w:rPr>
          <w:rFonts w:ascii="Arial" w:hAnsi="Arial" w:cs="Arial"/>
        </w:rPr>
      </w:pPr>
      <w:r w:rsidRPr="00E31B33">
        <w:rPr>
          <w:rFonts w:ascii="Arial" w:hAnsi="Arial" w:cs="Arial"/>
        </w:rPr>
        <w:t xml:space="preserve">Direct return of materials to students in class; </w:t>
      </w:r>
    </w:p>
    <w:p w:rsidR="006E5DC7" w:rsidRPr="00E31B33" w:rsidRDefault="006E5DC7" w:rsidP="005438F5">
      <w:pPr>
        <w:pStyle w:val="Default"/>
        <w:numPr>
          <w:ilvl w:val="0"/>
          <w:numId w:val="7"/>
        </w:numPr>
        <w:rPr>
          <w:rFonts w:ascii="Arial" w:hAnsi="Arial" w:cs="Arial"/>
        </w:rPr>
      </w:pPr>
      <w:r w:rsidRPr="00E31B33">
        <w:rPr>
          <w:rFonts w:ascii="Arial" w:hAnsi="Arial" w:cs="Arial"/>
        </w:rPr>
        <w:t xml:space="preserve">Return of materials to students during office hours; </w:t>
      </w:r>
    </w:p>
    <w:p w:rsidR="006E5DC7" w:rsidRPr="00E31B33" w:rsidRDefault="006E5DC7" w:rsidP="005438F5">
      <w:pPr>
        <w:pStyle w:val="Default"/>
        <w:numPr>
          <w:ilvl w:val="0"/>
          <w:numId w:val="7"/>
        </w:numPr>
        <w:rPr>
          <w:rFonts w:ascii="Arial" w:hAnsi="Arial" w:cs="Arial"/>
        </w:rPr>
      </w:pPr>
      <w:r w:rsidRPr="00E31B33">
        <w:rPr>
          <w:rFonts w:ascii="Arial" w:hAnsi="Arial" w:cs="Arial"/>
        </w:rPr>
        <w:t xml:space="preserve">Students attach a stamped, self-addressed envelope with assignments for return by mail; </w:t>
      </w:r>
    </w:p>
    <w:p w:rsidR="006E5DC7" w:rsidRPr="00E31B33" w:rsidRDefault="006E5DC7" w:rsidP="005438F5">
      <w:pPr>
        <w:pStyle w:val="Default"/>
        <w:numPr>
          <w:ilvl w:val="0"/>
          <w:numId w:val="7"/>
        </w:numPr>
        <w:rPr>
          <w:rFonts w:ascii="Arial" w:hAnsi="Arial" w:cs="Arial"/>
        </w:rPr>
      </w:pPr>
      <w:r w:rsidRPr="00E31B33">
        <w:rPr>
          <w:rFonts w:ascii="Arial" w:hAnsi="Arial" w:cs="Arial"/>
        </w:rPr>
        <w:t xml:space="preserve">Submit/grade/return papers electronically. </w:t>
      </w:r>
    </w:p>
    <w:p w:rsidR="006E5DC7" w:rsidRPr="00E31B33" w:rsidRDefault="006E5DC7" w:rsidP="006E5DC7">
      <w:pPr>
        <w:pStyle w:val="Default"/>
        <w:rPr>
          <w:rFonts w:ascii="Arial" w:hAnsi="Arial" w:cs="Arial"/>
        </w:rPr>
      </w:pPr>
      <w:r w:rsidRPr="00E31B33">
        <w:rPr>
          <w:rFonts w:ascii="Arial" w:hAnsi="Arial" w:cs="Arial"/>
        </w:rPr>
        <w:t xml:space="preserve">Arrangements for the return of assignments from the options above will be finalized during the first class. </w:t>
      </w:r>
    </w:p>
    <w:p w:rsidR="006E5DC7" w:rsidRPr="00E31B33" w:rsidRDefault="00205826" w:rsidP="00EC0618">
      <w:pPr>
        <w:pStyle w:val="Heading2"/>
        <w:rPr>
          <w:rFonts w:cs="Arial"/>
        </w:rPr>
      </w:pPr>
      <w:bookmarkStart w:id="30" w:name="_Toc12350813"/>
      <w:r w:rsidRPr="00E31B33">
        <w:rPr>
          <w:rFonts w:cs="Arial"/>
        </w:rPr>
        <w:t>Extreme Circumstances</w:t>
      </w:r>
      <w:bookmarkEnd w:id="30"/>
    </w:p>
    <w:p w:rsidR="00205826" w:rsidRPr="00E31B33" w:rsidRDefault="00205826" w:rsidP="00205826">
      <w:pPr>
        <w:rPr>
          <w:rFonts w:cs="Arial"/>
          <w:b w:val="0"/>
          <w:szCs w:val="24"/>
        </w:rPr>
      </w:pPr>
      <w:r w:rsidRPr="00E31B33">
        <w:rPr>
          <w:rFonts w:cs="Arial"/>
          <w:b w:val="0"/>
          <w:szCs w:val="24"/>
        </w:rPr>
        <w:t xml:space="preserve">The University reserves the right to change the dates and deadlines for any or all courses in extreme circumstances (e.g., severe weather, </w:t>
      </w:r>
      <w:proofErr w:type="spellStart"/>
      <w:r w:rsidRPr="00E31B33">
        <w:rPr>
          <w:rFonts w:cs="Arial"/>
          <w:b w:val="0"/>
          <w:szCs w:val="24"/>
        </w:rPr>
        <w:t>labour</w:t>
      </w:r>
      <w:proofErr w:type="spellEnd"/>
      <w:r w:rsidRPr="00E31B33">
        <w:rPr>
          <w:rFonts w:cs="Arial"/>
          <w:b w:val="0"/>
          <w:szCs w:val="24"/>
        </w:rPr>
        <w:t xml:space="preserve"> disruptions, etc.).  Changes will be communicated through regular McMaster communication channels, such as McMaster Daily News, A2L and/or McMaster email.</w:t>
      </w:r>
    </w:p>
    <w:p w:rsidR="003F60FC" w:rsidRPr="00E31B33" w:rsidRDefault="00101C72" w:rsidP="003F0E2E">
      <w:pPr>
        <w:pStyle w:val="Heading1"/>
        <w:rPr>
          <w:rFonts w:cs="Arial"/>
        </w:rPr>
      </w:pPr>
      <w:bookmarkStart w:id="31" w:name="_Toc12350814"/>
      <w:bookmarkStart w:id="32" w:name="_Toc17187741"/>
      <w:r w:rsidRPr="00E31B33">
        <w:rPr>
          <w:rFonts w:cs="Arial"/>
        </w:rPr>
        <w:t xml:space="preserve">Working Together: </w:t>
      </w:r>
      <w:r w:rsidR="003F60FC" w:rsidRPr="00E31B33">
        <w:rPr>
          <w:rFonts w:cs="Arial"/>
        </w:rPr>
        <w:t>Student</w:t>
      </w:r>
      <w:r w:rsidRPr="00E31B33">
        <w:rPr>
          <w:rFonts w:cs="Arial"/>
        </w:rPr>
        <w:t xml:space="preserve"> and Instructor </w:t>
      </w:r>
      <w:r w:rsidR="003F60FC" w:rsidRPr="00E31B33">
        <w:rPr>
          <w:rFonts w:cs="Arial"/>
        </w:rPr>
        <w:t>Responsibilities</w:t>
      </w:r>
      <w:bookmarkEnd w:id="31"/>
      <w:bookmarkEnd w:id="32"/>
      <w:r w:rsidR="003F60FC" w:rsidRPr="00E31B33">
        <w:rPr>
          <w:rFonts w:cs="Arial"/>
        </w:rPr>
        <w:t xml:space="preserve"> </w:t>
      </w:r>
    </w:p>
    <w:p w:rsidR="00101C72" w:rsidRPr="00E31B33" w:rsidRDefault="003F60FC" w:rsidP="005438F5">
      <w:pPr>
        <w:pStyle w:val="Default"/>
        <w:numPr>
          <w:ilvl w:val="0"/>
          <w:numId w:val="4"/>
        </w:numPr>
        <w:rPr>
          <w:rFonts w:ascii="Arial" w:hAnsi="Arial" w:cs="Arial"/>
        </w:rPr>
      </w:pPr>
      <w:r w:rsidRPr="00E31B33">
        <w:rPr>
          <w:rFonts w:ascii="Arial" w:hAnsi="Arial" w:cs="Arial"/>
        </w:rPr>
        <w:t>Students</w:t>
      </w:r>
      <w:r w:rsidR="00101C72" w:rsidRPr="00E31B33">
        <w:rPr>
          <w:rFonts w:ascii="Arial" w:hAnsi="Arial" w:cs="Arial"/>
        </w:rPr>
        <w:t xml:space="preserve"> and the teaching team</w:t>
      </w:r>
      <w:r w:rsidRPr="00E31B33">
        <w:rPr>
          <w:rFonts w:ascii="Arial" w:hAnsi="Arial" w:cs="Arial"/>
        </w:rPr>
        <w:t xml:space="preserve"> are expected to contribute to the creation of </w:t>
      </w:r>
      <w:r w:rsidR="00101C72" w:rsidRPr="00E31B33">
        <w:rPr>
          <w:rFonts w:ascii="Arial" w:hAnsi="Arial" w:cs="Arial"/>
        </w:rPr>
        <w:t>a respectful</w:t>
      </w:r>
      <w:r w:rsidRPr="00E31B33">
        <w:rPr>
          <w:rFonts w:ascii="Arial" w:hAnsi="Arial" w:cs="Arial"/>
        </w:rPr>
        <w:t xml:space="preserve"> and constructive learning environment. </w:t>
      </w:r>
      <w:r w:rsidR="00101C72" w:rsidRPr="00E31B33">
        <w:rPr>
          <w:rFonts w:ascii="Arial" w:hAnsi="Arial" w:cs="Arial"/>
        </w:rPr>
        <w:t xml:space="preserve"> Students are invited to take risks with their learning (trying out new ideas, asking for clarification) but do so in way that acknowledges the diversity of experiences and identities in the room.  </w:t>
      </w:r>
    </w:p>
    <w:p w:rsidR="00101C72" w:rsidRPr="00E31B33" w:rsidRDefault="003F60FC" w:rsidP="007C036C">
      <w:pPr>
        <w:pStyle w:val="Default"/>
        <w:numPr>
          <w:ilvl w:val="0"/>
          <w:numId w:val="4"/>
        </w:numPr>
        <w:rPr>
          <w:rFonts w:ascii="Arial" w:hAnsi="Arial" w:cs="Arial"/>
        </w:rPr>
      </w:pPr>
      <w:r w:rsidRPr="00E31B33">
        <w:rPr>
          <w:rFonts w:ascii="Arial" w:hAnsi="Arial" w:cs="Arial"/>
        </w:rPr>
        <w:t>Students should</w:t>
      </w:r>
      <w:r w:rsidR="00101C72" w:rsidRPr="00E31B33">
        <w:rPr>
          <w:rFonts w:ascii="Arial" w:hAnsi="Arial" w:cs="Arial"/>
        </w:rPr>
        <w:t xml:space="preserve"> be present in the classroom – having read material for the class and participating in the different ways offered.</w:t>
      </w:r>
    </w:p>
    <w:p w:rsidR="003F60FC" w:rsidRPr="00E31B33" w:rsidRDefault="003F60FC" w:rsidP="007C036C">
      <w:pPr>
        <w:pStyle w:val="Default"/>
        <w:numPr>
          <w:ilvl w:val="0"/>
          <w:numId w:val="4"/>
        </w:numPr>
        <w:rPr>
          <w:rFonts w:ascii="Arial" w:hAnsi="Arial" w:cs="Arial"/>
        </w:rPr>
      </w:pPr>
      <w:r w:rsidRPr="00E31B33">
        <w:rPr>
          <w:rFonts w:ascii="Arial" w:hAnsi="Arial" w:cs="Arial"/>
        </w:rPr>
        <w:t>In the past</w:t>
      </w:r>
      <w:r w:rsidR="00DE499F" w:rsidRPr="00E31B33">
        <w:rPr>
          <w:rFonts w:ascii="Arial" w:hAnsi="Arial" w:cs="Arial"/>
        </w:rPr>
        <w:t>,</w:t>
      </w:r>
      <w:r w:rsidRPr="00E31B33">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E31B33">
        <w:rPr>
          <w:rFonts w:ascii="Arial" w:hAnsi="Arial" w:cs="Arial"/>
        </w:rPr>
        <w:t>class,</w:t>
      </w:r>
      <w:r w:rsidRPr="00E31B33">
        <w:rPr>
          <w:rFonts w:ascii="Arial" w:hAnsi="Arial" w:cs="Arial"/>
        </w:rPr>
        <w:t xml:space="preserve"> students are expected to only use such devices for taking notes and other activities directly related to the lecture or class activity taking place. </w:t>
      </w:r>
      <w:r w:rsidR="00101C72" w:rsidRPr="00E31B33">
        <w:rPr>
          <w:rFonts w:ascii="Arial" w:hAnsi="Arial" w:cs="Arial"/>
        </w:rPr>
        <w:t xml:space="preserve"> If you know you will be using your laptop or phone for non-course reasons, I ask that you sit on the periphery of the room so that you don’t disrupt other students.</w:t>
      </w:r>
    </w:p>
    <w:p w:rsidR="00EA17D1" w:rsidRPr="00E31B33" w:rsidRDefault="00EA17D1" w:rsidP="00EA17D1">
      <w:pPr>
        <w:numPr>
          <w:ilvl w:val="0"/>
          <w:numId w:val="4"/>
        </w:numPr>
        <w:rPr>
          <w:rFonts w:eastAsia="Calibri" w:cs="Arial"/>
          <w:b w:val="0"/>
          <w:color w:val="000000"/>
          <w:szCs w:val="24"/>
        </w:rPr>
      </w:pPr>
      <w:r w:rsidRPr="00E31B33">
        <w:rPr>
          <w:rFonts w:eastAsia="Calibri" w:cs="Arial"/>
          <w:b w:val="0"/>
          <w:color w:val="000000"/>
          <w:szCs w:val="24"/>
        </w:rPr>
        <w:t xml:space="preserve">Please check with the instructor before using any audio or video recording devices in the classroom. </w:t>
      </w:r>
    </w:p>
    <w:p w:rsidR="00E34635" w:rsidRPr="00E31B33" w:rsidRDefault="00E34635" w:rsidP="00EC0618">
      <w:pPr>
        <w:pStyle w:val="Heading2"/>
        <w:rPr>
          <w:rFonts w:cs="Arial"/>
        </w:rPr>
      </w:pPr>
      <w:bookmarkStart w:id="33" w:name="_Toc12350816"/>
      <w:bookmarkStart w:id="34" w:name="_Hlk522105853"/>
      <w:r w:rsidRPr="00E31B33">
        <w:rPr>
          <w:rFonts w:cs="Arial"/>
        </w:rPr>
        <w:t>Foundation Course Attendance:</w:t>
      </w:r>
      <w:r w:rsidR="00645172" w:rsidRPr="00E31B33">
        <w:rPr>
          <w:rFonts w:cs="Arial"/>
        </w:rPr>
        <w:t xml:space="preserve"> </w:t>
      </w:r>
      <w:bookmarkEnd w:id="33"/>
    </w:p>
    <w:p w:rsidR="00E34635" w:rsidRPr="00E31B33" w:rsidRDefault="00E34635" w:rsidP="00E34635">
      <w:pPr>
        <w:rPr>
          <w:rFonts w:eastAsia="Calibri" w:cs="Arial"/>
          <w:b w:val="0"/>
          <w:szCs w:val="24"/>
        </w:rPr>
      </w:pPr>
      <w:r w:rsidRPr="00E31B33">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rsidR="003F60FC" w:rsidRPr="00E31B33" w:rsidRDefault="003F60FC" w:rsidP="00EC0618">
      <w:pPr>
        <w:pStyle w:val="Heading2"/>
        <w:rPr>
          <w:rFonts w:cs="Arial"/>
        </w:rPr>
      </w:pPr>
      <w:bookmarkStart w:id="35" w:name="_Toc12350817"/>
      <w:bookmarkEnd w:id="34"/>
      <w:r w:rsidRPr="00E31B33">
        <w:rPr>
          <w:rFonts w:cs="Arial"/>
        </w:rPr>
        <w:lastRenderedPageBreak/>
        <w:t>Academic Integrity</w:t>
      </w:r>
      <w:bookmarkEnd w:id="35"/>
      <w:r w:rsidRPr="00E31B33">
        <w:rPr>
          <w:rFonts w:cs="Arial"/>
        </w:rPr>
        <w:t xml:space="preserve"> </w:t>
      </w:r>
    </w:p>
    <w:p w:rsidR="00E5793A" w:rsidRPr="00E31B33" w:rsidRDefault="00121290" w:rsidP="00121290">
      <w:pPr>
        <w:rPr>
          <w:rFonts w:cs="Arial"/>
          <w:b w:val="0"/>
          <w:szCs w:val="24"/>
        </w:rPr>
      </w:pPr>
      <w:r w:rsidRPr="00E31B33">
        <w:rPr>
          <w:rFonts w:cs="Arial"/>
          <w:b w:val="0"/>
          <w:szCs w:val="24"/>
        </w:rPr>
        <w:t xml:space="preserve">You are expected to exhibit honesty and use ethical </w:t>
      </w:r>
      <w:proofErr w:type="spellStart"/>
      <w:r w:rsidRPr="00E31B33">
        <w:rPr>
          <w:rFonts w:cs="Arial"/>
          <w:b w:val="0"/>
          <w:szCs w:val="24"/>
        </w:rPr>
        <w:t>behaviour</w:t>
      </w:r>
      <w:proofErr w:type="spellEnd"/>
      <w:r w:rsidRPr="00E31B33">
        <w:rPr>
          <w:rFonts w:cs="Arial"/>
          <w:b w:val="0"/>
          <w:szCs w:val="24"/>
        </w:rPr>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E31B33">
        <w:rPr>
          <w:rFonts w:cs="Arial"/>
          <w:b w:val="0"/>
          <w:szCs w:val="24"/>
        </w:rPr>
        <w:t>behaviour</w:t>
      </w:r>
      <w:proofErr w:type="spellEnd"/>
      <w:r w:rsidRPr="00E31B33">
        <w:rPr>
          <w:rFonts w:cs="Arial"/>
          <w:b w:val="0"/>
          <w:szCs w:val="24"/>
        </w:rPr>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E31B33">
        <w:rPr>
          <w:rFonts w:cs="Arial"/>
          <w:b w:val="0"/>
          <w:szCs w:val="24"/>
        </w:rPr>
        <w:t>dishonesty,</w:t>
      </w:r>
      <w:r w:rsidRPr="00E31B33">
        <w:rPr>
          <w:rFonts w:cs="Arial"/>
          <w:b w:val="0"/>
          <w:szCs w:val="24"/>
        </w:rPr>
        <w:t xml:space="preserve"> please refer to the </w:t>
      </w:r>
      <w:hyperlink r:id="rId10" w:history="1">
        <w:r w:rsidRPr="00E31B33">
          <w:rPr>
            <w:rStyle w:val="Hyperlink"/>
            <w:rFonts w:cs="Arial"/>
            <w:b w:val="0"/>
            <w:szCs w:val="24"/>
          </w:rPr>
          <w:t>Academic Integrity Policy</w:t>
        </w:r>
      </w:hyperlink>
      <w:r w:rsidR="00E5793A" w:rsidRPr="00E31B33">
        <w:rPr>
          <w:rFonts w:cs="Arial"/>
          <w:b w:val="0"/>
          <w:szCs w:val="24"/>
        </w:rPr>
        <w:t xml:space="preserve"> </w:t>
      </w:r>
      <w:r w:rsidRPr="00E31B33">
        <w:rPr>
          <w:rFonts w:cs="Arial"/>
          <w:b w:val="0"/>
          <w:szCs w:val="24"/>
        </w:rPr>
        <w:t xml:space="preserve"> </w:t>
      </w:r>
    </w:p>
    <w:p w:rsidR="00121290" w:rsidRPr="00E31B33" w:rsidRDefault="00121290" w:rsidP="00121290">
      <w:pPr>
        <w:rPr>
          <w:rFonts w:cs="Arial"/>
          <w:b w:val="0"/>
          <w:szCs w:val="24"/>
        </w:rPr>
      </w:pPr>
      <w:r w:rsidRPr="00E31B33">
        <w:rPr>
          <w:rFonts w:cs="Arial"/>
          <w:b w:val="0"/>
          <w:szCs w:val="24"/>
        </w:rPr>
        <w:t>The following illustrates only three forms of academic dishonesty:</w:t>
      </w:r>
    </w:p>
    <w:p w:rsidR="00121290" w:rsidRPr="00E31B33" w:rsidRDefault="00121290" w:rsidP="00121290">
      <w:pPr>
        <w:pStyle w:val="ListParagraph"/>
        <w:numPr>
          <w:ilvl w:val="0"/>
          <w:numId w:val="15"/>
        </w:numPr>
        <w:spacing w:after="0" w:line="240" w:lineRule="auto"/>
        <w:rPr>
          <w:rFonts w:ascii="Arial" w:eastAsia="Times New Roman" w:hAnsi="Arial" w:cs="Arial"/>
          <w:b w:val="0"/>
          <w:sz w:val="24"/>
          <w:szCs w:val="24"/>
        </w:rPr>
      </w:pPr>
      <w:r w:rsidRPr="00E31B33">
        <w:rPr>
          <w:rFonts w:ascii="Arial" w:eastAsia="Times New Roman" w:hAnsi="Arial" w:cs="Arial"/>
          <w:b w:val="0"/>
          <w:sz w:val="24"/>
          <w:szCs w:val="24"/>
        </w:rPr>
        <w:t>Plagiarism, e.g. the submission of work that is not one’s own or for which other credit has been obtained.</w:t>
      </w:r>
    </w:p>
    <w:p w:rsidR="00121290" w:rsidRPr="00E31B33" w:rsidRDefault="00121290" w:rsidP="00121290">
      <w:pPr>
        <w:pStyle w:val="ListParagraph"/>
        <w:numPr>
          <w:ilvl w:val="0"/>
          <w:numId w:val="16"/>
        </w:numPr>
        <w:spacing w:after="0" w:line="240" w:lineRule="auto"/>
        <w:rPr>
          <w:rFonts w:ascii="Arial" w:eastAsia="Times New Roman" w:hAnsi="Arial" w:cs="Arial"/>
          <w:b w:val="0"/>
          <w:sz w:val="24"/>
          <w:szCs w:val="24"/>
        </w:rPr>
      </w:pPr>
      <w:r w:rsidRPr="00E31B33">
        <w:rPr>
          <w:rFonts w:ascii="Arial" w:eastAsia="Times New Roman" w:hAnsi="Arial" w:cs="Arial"/>
          <w:b w:val="0"/>
          <w:sz w:val="24"/>
          <w:szCs w:val="24"/>
        </w:rPr>
        <w:t>Improper collaboration in group work.</w:t>
      </w:r>
    </w:p>
    <w:p w:rsidR="00121290" w:rsidRPr="00E31B33" w:rsidRDefault="00121290" w:rsidP="00121290">
      <w:pPr>
        <w:pStyle w:val="ListParagraph"/>
        <w:numPr>
          <w:ilvl w:val="0"/>
          <w:numId w:val="16"/>
        </w:numPr>
        <w:spacing w:after="0" w:line="240" w:lineRule="auto"/>
        <w:rPr>
          <w:rFonts w:ascii="Arial" w:eastAsia="Times New Roman" w:hAnsi="Arial" w:cs="Arial"/>
          <w:sz w:val="24"/>
          <w:szCs w:val="24"/>
        </w:rPr>
      </w:pPr>
      <w:r w:rsidRPr="00E31B33">
        <w:rPr>
          <w:rFonts w:ascii="Arial" w:eastAsia="Times New Roman" w:hAnsi="Arial" w:cs="Arial"/>
          <w:b w:val="0"/>
          <w:sz w:val="24"/>
          <w:szCs w:val="24"/>
        </w:rPr>
        <w:t>Copying or using unauthorized aids in tests and examinations</w:t>
      </w:r>
    </w:p>
    <w:p w:rsidR="009B6AAE" w:rsidRPr="00E31B33" w:rsidRDefault="009B6AAE" w:rsidP="00EC0618">
      <w:pPr>
        <w:pStyle w:val="Heading2"/>
        <w:rPr>
          <w:rFonts w:cs="Arial"/>
        </w:rPr>
      </w:pPr>
      <w:bookmarkStart w:id="36" w:name="_Toc12350819"/>
      <w:r w:rsidRPr="00E31B33">
        <w:rPr>
          <w:rFonts w:cs="Arial"/>
        </w:rPr>
        <w:t>Academic Accommodation of Students with Disabilities</w:t>
      </w:r>
      <w:bookmarkEnd w:id="36"/>
    </w:p>
    <w:p w:rsidR="00E5793A" w:rsidRPr="00E31B33" w:rsidRDefault="00FC5C23" w:rsidP="00FC5C23">
      <w:pPr>
        <w:rPr>
          <w:rFonts w:cs="Arial"/>
        </w:rPr>
      </w:pPr>
      <w:r w:rsidRPr="00E31B33">
        <w:rPr>
          <w:rFonts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1" w:history="1">
        <w:r w:rsidRPr="00E31B33">
          <w:rPr>
            <w:rStyle w:val="Hyperlink"/>
            <w:rFonts w:cs="Arial"/>
            <w:b w:val="0"/>
            <w:szCs w:val="24"/>
          </w:rPr>
          <w:t>sas@mcmaster.ca</w:t>
        </w:r>
      </w:hyperlink>
      <w:r w:rsidRPr="00E31B33">
        <w:rPr>
          <w:rFonts w:cs="Arial"/>
          <w:b w:val="0"/>
          <w:szCs w:val="24"/>
        </w:rPr>
        <w:t xml:space="preserve">  For further information, consult McMaster University’s </w:t>
      </w:r>
      <w:hyperlink r:id="rId12" w:history="1">
        <w:r w:rsidRPr="00E31B33">
          <w:rPr>
            <w:rStyle w:val="Hyperlink"/>
            <w:rFonts w:cs="Arial"/>
            <w:b w:val="0"/>
            <w:szCs w:val="24"/>
          </w:rPr>
          <w:t>Academic Accommodation of Students with Disabilities</w:t>
        </w:r>
      </w:hyperlink>
      <w:r w:rsidRPr="00E31B33">
        <w:rPr>
          <w:rFonts w:cs="Arial"/>
          <w:b w:val="0"/>
          <w:szCs w:val="24"/>
        </w:rPr>
        <w:t xml:space="preserve"> policy.</w:t>
      </w:r>
      <w:r w:rsidR="00E5793A" w:rsidRPr="00E31B33">
        <w:rPr>
          <w:rFonts w:cs="Arial"/>
        </w:rPr>
        <w:t xml:space="preserve"> </w:t>
      </w:r>
    </w:p>
    <w:p w:rsidR="000569EF" w:rsidRPr="00E31B33" w:rsidRDefault="000569EF" w:rsidP="00EC0618">
      <w:pPr>
        <w:pStyle w:val="Heading2"/>
        <w:rPr>
          <w:rFonts w:cs="Arial"/>
        </w:rPr>
      </w:pPr>
      <w:bookmarkStart w:id="37" w:name="_Hlk522105905"/>
      <w:r w:rsidRPr="00E31B33">
        <w:rPr>
          <w:rFonts w:cs="Arial"/>
        </w:rPr>
        <w:t>Accessibility Statement</w:t>
      </w:r>
    </w:p>
    <w:p w:rsidR="00101C72" w:rsidRPr="00E31B33" w:rsidRDefault="000569EF" w:rsidP="000569EF">
      <w:pPr>
        <w:spacing w:after="200"/>
        <w:rPr>
          <w:rFonts w:eastAsia="Calibri" w:cs="Arial"/>
          <w:b w:val="0"/>
          <w:color w:val="000000"/>
          <w:szCs w:val="24"/>
        </w:rPr>
      </w:pPr>
      <w:r w:rsidRPr="00E31B33">
        <w:rPr>
          <w:rFonts w:eastAsia="Calibri" w:cs="Arial"/>
          <w:b w:val="0"/>
          <w:color w:val="000000"/>
          <w:szCs w:val="24"/>
        </w:rPr>
        <w:t xml:space="preserve">The School of Social Work recognizes that people learn and express their knowledge in different ways. We are committed to reducing barriers to accessibility in the classroom, and working towards classrooms that welcome diverse learners. </w:t>
      </w:r>
    </w:p>
    <w:p w:rsidR="00101C72" w:rsidRPr="00E31B33" w:rsidRDefault="00101C72" w:rsidP="000569EF">
      <w:pPr>
        <w:spacing w:after="200"/>
        <w:rPr>
          <w:rFonts w:eastAsia="Calibri" w:cs="Arial"/>
          <w:b w:val="0"/>
          <w:color w:val="000000"/>
          <w:szCs w:val="24"/>
        </w:rPr>
      </w:pPr>
      <w:r w:rsidRPr="00E31B33">
        <w:rPr>
          <w:rFonts w:eastAsia="Calibri" w:cs="Arial"/>
          <w:b w:val="0"/>
          <w:color w:val="000000"/>
          <w:szCs w:val="24"/>
        </w:rPr>
        <w:t xml:space="preserve">I am working on redesigning my courses with Universal Design principles in mind.  </w:t>
      </w:r>
      <w:r w:rsidR="000569EF" w:rsidRPr="00E31B33">
        <w:rPr>
          <w:rFonts w:eastAsia="Calibri" w:cs="Arial"/>
          <w:b w:val="0"/>
          <w:color w:val="000000"/>
          <w:szCs w:val="24"/>
        </w:rPr>
        <w:t xml:space="preserve">If you have accessibility concerns or want to talk about your learning needs, please be in </w:t>
      </w:r>
      <w:r w:rsidRPr="00E31B33">
        <w:rPr>
          <w:rFonts w:eastAsia="Calibri" w:cs="Arial"/>
          <w:b w:val="0"/>
          <w:color w:val="000000"/>
          <w:szCs w:val="24"/>
        </w:rPr>
        <w:t>touch early in the term and we can work together to put a plan in place for you to succeed in the class</w:t>
      </w:r>
      <w:r w:rsidR="000569EF" w:rsidRPr="00E31B33">
        <w:rPr>
          <w:rFonts w:eastAsia="Calibri" w:cs="Arial"/>
          <w:b w:val="0"/>
          <w:color w:val="000000"/>
          <w:szCs w:val="24"/>
        </w:rPr>
        <w:t>.</w:t>
      </w:r>
      <w:r w:rsidRPr="00E31B33">
        <w:rPr>
          <w:rFonts w:eastAsia="Calibri" w:cs="Arial"/>
          <w:b w:val="0"/>
          <w:color w:val="000000"/>
          <w:szCs w:val="24"/>
        </w:rPr>
        <w:t xml:space="preserve">  You will not need to disclose any personal information in order to make a plan that works for you.  If you have feedback or suggestions about Universal Design in this class, do not hesitate to reach out.</w:t>
      </w:r>
    </w:p>
    <w:p w:rsidR="006735C2" w:rsidRPr="00E31B33" w:rsidRDefault="006735C2" w:rsidP="00EC0618">
      <w:pPr>
        <w:pStyle w:val="Heading2"/>
        <w:rPr>
          <w:rFonts w:cs="Arial"/>
          <w:sz w:val="36"/>
          <w:szCs w:val="36"/>
        </w:rPr>
      </w:pPr>
      <w:bookmarkStart w:id="38" w:name="_Toc12350820"/>
      <w:bookmarkStart w:id="39" w:name="_Hlk522105999"/>
      <w:bookmarkEnd w:id="37"/>
      <w:r w:rsidRPr="00E31B33">
        <w:rPr>
          <w:rFonts w:cs="Arial"/>
        </w:rPr>
        <w:t>Religious, Indigenous and Spiritual Observances (RISO)</w:t>
      </w:r>
      <w:bookmarkEnd w:id="38"/>
    </w:p>
    <w:p w:rsidR="00265711" w:rsidRPr="00E31B33" w:rsidRDefault="00265711" w:rsidP="006735C2">
      <w:pPr>
        <w:rPr>
          <w:rFonts w:cs="Arial"/>
          <w:b w:val="0"/>
          <w:color w:val="000000"/>
          <w:szCs w:val="24"/>
        </w:rPr>
      </w:pPr>
      <w:r w:rsidRPr="00E31B33">
        <w:rPr>
          <w:rFonts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6735C2" w:rsidRPr="00E31B33" w:rsidRDefault="006735C2" w:rsidP="006735C2">
      <w:pPr>
        <w:rPr>
          <w:rFonts w:cs="Arial"/>
          <w:b w:val="0"/>
          <w:color w:val="000000"/>
          <w:szCs w:val="24"/>
        </w:rPr>
      </w:pPr>
      <w:r w:rsidRPr="00E31B33">
        <w:rPr>
          <w:rFonts w:cs="Arial"/>
          <w:b w:val="0"/>
          <w:color w:val="000000"/>
          <w:szCs w:val="24"/>
        </w:rPr>
        <w:lastRenderedPageBreak/>
        <w:t xml:space="preserve">Please review the </w:t>
      </w:r>
      <w:hyperlink r:id="rId13" w:history="1">
        <w:r w:rsidRPr="00E31B33">
          <w:rPr>
            <w:rStyle w:val="Hyperlink"/>
            <w:rFonts w:cs="Arial"/>
            <w:b w:val="0"/>
            <w:szCs w:val="24"/>
          </w:rPr>
          <w:t>RISO information for students in the Faculty of Social Sciences</w:t>
        </w:r>
      </w:hyperlink>
      <w:r w:rsidRPr="00E31B33">
        <w:rPr>
          <w:rFonts w:cs="Arial"/>
          <w:b w:val="0"/>
          <w:color w:val="000000"/>
          <w:szCs w:val="24"/>
        </w:rPr>
        <w:t xml:space="preserve"> about how to request accommodation.</w:t>
      </w:r>
      <w:r w:rsidR="00E5793A" w:rsidRPr="00E31B33">
        <w:rPr>
          <w:rFonts w:cs="Arial"/>
          <w:b w:val="0"/>
          <w:color w:val="000000"/>
          <w:szCs w:val="24"/>
        </w:rPr>
        <w:t xml:space="preserve"> </w:t>
      </w:r>
    </w:p>
    <w:p w:rsidR="003F60FC" w:rsidRPr="00E31B33" w:rsidRDefault="003F60FC" w:rsidP="00EC0618">
      <w:pPr>
        <w:pStyle w:val="Heading2"/>
        <w:rPr>
          <w:rFonts w:cs="Arial"/>
        </w:rPr>
      </w:pPr>
      <w:bookmarkStart w:id="40" w:name="_Toc12350821"/>
      <w:bookmarkEnd w:id="39"/>
      <w:r w:rsidRPr="00E31B33">
        <w:rPr>
          <w:rFonts w:cs="Arial"/>
        </w:rPr>
        <w:t>E-mail Communication Policy</w:t>
      </w:r>
      <w:bookmarkEnd w:id="40"/>
      <w:r w:rsidRPr="00E31B33">
        <w:rPr>
          <w:rFonts w:cs="Arial"/>
        </w:rPr>
        <w:t xml:space="preserve"> </w:t>
      </w:r>
    </w:p>
    <w:p w:rsidR="00F439A1" w:rsidRPr="00E31B33" w:rsidRDefault="00F439A1" w:rsidP="00F439A1">
      <w:pPr>
        <w:rPr>
          <w:rFonts w:cs="Arial"/>
          <w:b w:val="0"/>
          <w:szCs w:val="24"/>
        </w:rPr>
      </w:pPr>
      <w:bookmarkStart w:id="41" w:name="_Hlk522105948"/>
      <w:r w:rsidRPr="00E31B33">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rsidR="008A3DC7" w:rsidRPr="00E31B33" w:rsidRDefault="008A3DC7" w:rsidP="00EC0618">
      <w:pPr>
        <w:pStyle w:val="Heading2"/>
        <w:rPr>
          <w:rFonts w:cs="Arial"/>
        </w:rPr>
      </w:pPr>
      <w:bookmarkStart w:id="42" w:name="_Toc12350822"/>
      <w:bookmarkEnd w:id="41"/>
      <w:r w:rsidRPr="00E31B33">
        <w:rPr>
          <w:rFonts w:cs="Arial"/>
        </w:rPr>
        <w:t xml:space="preserve">Requests </w:t>
      </w:r>
      <w:r w:rsidR="00C114E6" w:rsidRPr="00E31B33">
        <w:rPr>
          <w:rFonts w:cs="Arial"/>
        </w:rPr>
        <w:t>for</w:t>
      </w:r>
      <w:r w:rsidRPr="00E31B33">
        <w:rPr>
          <w:rFonts w:cs="Arial"/>
        </w:rPr>
        <w:t xml:space="preserve"> Relief </w:t>
      </w:r>
      <w:r w:rsidR="00C114E6" w:rsidRPr="00E31B33">
        <w:rPr>
          <w:rFonts w:cs="Arial"/>
        </w:rPr>
        <w:t>for</w:t>
      </w:r>
      <w:r w:rsidRPr="00E31B33">
        <w:rPr>
          <w:rFonts w:cs="Arial"/>
        </w:rPr>
        <w:t xml:space="preserve"> Missed Academic Term Work</w:t>
      </w:r>
      <w:bookmarkEnd w:id="42"/>
    </w:p>
    <w:p w:rsidR="00F439A1" w:rsidRPr="00E31B33" w:rsidRDefault="00F439A1" w:rsidP="00EC0618">
      <w:pPr>
        <w:pStyle w:val="Heading3"/>
        <w:rPr>
          <w:rFonts w:cs="Arial"/>
        </w:rPr>
      </w:pPr>
      <w:bookmarkStart w:id="43" w:name="_Hlk522106028"/>
      <w:r w:rsidRPr="00E31B33">
        <w:rPr>
          <w:rFonts w:cs="Arial"/>
        </w:rPr>
        <w:t>Extensions and Incomplete Courses</w:t>
      </w:r>
    </w:p>
    <w:p w:rsidR="00F439A1" w:rsidRPr="00E31B33" w:rsidRDefault="00F439A1" w:rsidP="00795072">
      <w:pPr>
        <w:pStyle w:val="Header4"/>
        <w:rPr>
          <w:rFonts w:cs="Arial"/>
        </w:rPr>
      </w:pPr>
      <w:r w:rsidRPr="00E31B33">
        <w:rPr>
          <w:rFonts w:cs="Arial"/>
        </w:rPr>
        <w:t xml:space="preserve">Extensions </w:t>
      </w:r>
    </w:p>
    <w:p w:rsidR="00F439A1" w:rsidRPr="00E31B33" w:rsidRDefault="00F439A1" w:rsidP="00F439A1">
      <w:pPr>
        <w:rPr>
          <w:rFonts w:eastAsia="Calibri" w:cs="Arial"/>
          <w:b w:val="0"/>
          <w:color w:val="000000"/>
          <w:szCs w:val="24"/>
        </w:rPr>
      </w:pPr>
      <w:r w:rsidRPr="00E31B33">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E31B33">
        <w:rPr>
          <w:rFonts w:eastAsia="Calibri" w:cs="Arial"/>
          <w:bCs/>
          <w:color w:val="000000"/>
          <w:szCs w:val="24"/>
        </w:rPr>
        <w:t>in advance</w:t>
      </w:r>
      <w:r w:rsidRPr="00E31B33">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w:t>
      </w:r>
      <w:proofErr w:type="spellStart"/>
      <w:r w:rsidRPr="00E31B33">
        <w:rPr>
          <w:rFonts w:eastAsia="Calibri" w:cs="Arial"/>
          <w:b w:val="0"/>
          <w:color w:val="000000"/>
          <w:szCs w:val="24"/>
        </w:rPr>
        <w:t>Maikawa</w:t>
      </w:r>
      <w:proofErr w:type="spellEnd"/>
      <w:r w:rsidRPr="00E31B33">
        <w:rPr>
          <w:rFonts w:eastAsia="Calibri" w:cs="Arial"/>
          <w:b w:val="0"/>
          <w:color w:val="000000"/>
          <w:szCs w:val="24"/>
        </w:rPr>
        <w:t>, Administrator (</w:t>
      </w:r>
      <w:hyperlink r:id="rId14" w:history="1">
        <w:r w:rsidRPr="00E31B33">
          <w:rPr>
            <w:rFonts w:eastAsia="Calibri" w:cs="Arial"/>
            <w:b w:val="0"/>
            <w:color w:val="0563C1"/>
            <w:szCs w:val="24"/>
            <w:u w:val="single"/>
          </w:rPr>
          <w:t>millet@mcmaster.ca</w:t>
        </w:r>
      </w:hyperlink>
      <w:r w:rsidRPr="00E31B33">
        <w:rPr>
          <w:rFonts w:eastAsia="Calibri" w:cs="Arial"/>
          <w:b w:val="0"/>
          <w:color w:val="000000"/>
          <w:szCs w:val="24"/>
        </w:rPr>
        <w:t xml:space="preserve"> ) or Sa</w:t>
      </w:r>
      <w:r w:rsidR="00544457" w:rsidRPr="00E31B33">
        <w:rPr>
          <w:rFonts w:eastAsia="Calibri" w:cs="Arial"/>
          <w:b w:val="0"/>
          <w:color w:val="000000"/>
          <w:szCs w:val="24"/>
        </w:rPr>
        <w:t>ndra Preston</w:t>
      </w:r>
      <w:r w:rsidRPr="00E31B33">
        <w:rPr>
          <w:rFonts w:eastAsia="Calibri" w:cs="Arial"/>
          <w:b w:val="0"/>
          <w:color w:val="000000"/>
          <w:szCs w:val="24"/>
        </w:rPr>
        <w:t>, Undergraduate Chair (</w:t>
      </w:r>
      <w:hyperlink r:id="rId15" w:history="1">
        <w:r w:rsidR="00544457" w:rsidRPr="00E31B33">
          <w:rPr>
            <w:rStyle w:val="Hyperlink"/>
            <w:rFonts w:eastAsia="Calibri" w:cs="Arial"/>
            <w:b w:val="0"/>
            <w:szCs w:val="24"/>
          </w:rPr>
          <w:t>prestosl@mcmaster.ca</w:t>
        </w:r>
      </w:hyperlink>
      <w:r w:rsidRPr="00E31B33">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rsidR="00F439A1" w:rsidRPr="00E31B33" w:rsidRDefault="00F439A1" w:rsidP="00795072">
      <w:pPr>
        <w:pStyle w:val="Header4"/>
        <w:rPr>
          <w:rFonts w:cs="Arial"/>
        </w:rPr>
      </w:pPr>
      <w:r w:rsidRPr="00E31B33">
        <w:rPr>
          <w:rFonts w:cs="Arial"/>
        </w:rPr>
        <w:t xml:space="preserve">Incomplete courses </w:t>
      </w:r>
    </w:p>
    <w:p w:rsidR="00F439A1" w:rsidRPr="00E31B33" w:rsidRDefault="00F439A1" w:rsidP="00F439A1">
      <w:pPr>
        <w:rPr>
          <w:rFonts w:eastAsia="Calibri" w:cs="Arial"/>
          <w:b w:val="0"/>
          <w:color w:val="000000"/>
          <w:szCs w:val="24"/>
        </w:rPr>
      </w:pPr>
      <w:r w:rsidRPr="00E31B33">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E31B33">
        <w:rPr>
          <w:rFonts w:eastAsia="Calibri" w:cs="Arial"/>
          <w:b w:val="0"/>
          <w:color w:val="000000"/>
          <w:szCs w:val="24"/>
        </w:rPr>
        <w:t>agrees,</w:t>
      </w:r>
      <w:r w:rsidRPr="00E31B33">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rsidR="00E31B33" w:rsidRPr="00E31B33" w:rsidRDefault="00F439A1" w:rsidP="00F439A1">
      <w:pPr>
        <w:rPr>
          <w:rFonts w:eastAsia="Calibri" w:cs="Arial"/>
          <w:b w:val="0"/>
          <w:color w:val="000000"/>
          <w:szCs w:val="24"/>
        </w:rPr>
      </w:pPr>
      <w:r w:rsidRPr="00E31B33">
        <w:rPr>
          <w:rFonts w:eastAsia="Calibri" w:cs="Arial"/>
          <w:b w:val="0"/>
          <w:color w:val="000000"/>
          <w:szCs w:val="24"/>
        </w:rPr>
        <w:t xml:space="preserve">The School’s requirements </w:t>
      </w:r>
      <w:r w:rsidRPr="00E31B33">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E31B33">
        <w:rPr>
          <w:rFonts w:eastAsia="Calibri" w:cs="Arial"/>
          <w:b w:val="0"/>
          <w:color w:val="000000"/>
          <w:szCs w:val="24"/>
        </w:rPr>
        <w:t xml:space="preserve">student who has an incomplete in a foundation course cannot start placement. Please see the </w:t>
      </w:r>
      <w:hyperlink r:id="rId16" w:history="1">
        <w:r w:rsidRPr="00E31B33">
          <w:rPr>
            <w:rFonts w:eastAsia="Calibri" w:cs="Arial"/>
            <w:b w:val="0"/>
            <w:color w:val="0563C1"/>
            <w:szCs w:val="24"/>
            <w:u w:val="single"/>
          </w:rPr>
          <w:t>Policy on Extensions and Incompletes in the BSW Program</w:t>
        </w:r>
      </w:hyperlink>
      <w:r w:rsidRPr="00E31B33">
        <w:rPr>
          <w:rFonts w:eastAsia="Calibri" w:cs="Arial"/>
          <w:b w:val="0"/>
          <w:color w:val="000000"/>
          <w:szCs w:val="24"/>
        </w:rPr>
        <w:t xml:space="preserve"> for more details.</w:t>
      </w:r>
      <w:r w:rsidR="00E5793A" w:rsidRPr="00E31B33">
        <w:rPr>
          <w:rFonts w:eastAsia="Calibri" w:cs="Arial"/>
          <w:b w:val="0"/>
          <w:color w:val="000000"/>
          <w:szCs w:val="24"/>
        </w:rPr>
        <w:t xml:space="preserve"> </w:t>
      </w:r>
    </w:p>
    <w:p w:rsidR="00E31B33" w:rsidRPr="00E31B33" w:rsidRDefault="00E31B33" w:rsidP="00F439A1">
      <w:pPr>
        <w:rPr>
          <w:rFonts w:eastAsia="Calibri" w:cs="Arial"/>
          <w:b w:val="0"/>
          <w:szCs w:val="24"/>
        </w:rPr>
      </w:pPr>
    </w:p>
    <w:p w:rsidR="00F439A1" w:rsidRPr="00E31B33" w:rsidRDefault="00F439A1" w:rsidP="00F439A1">
      <w:pPr>
        <w:rPr>
          <w:rFonts w:eastAsia="Calibri" w:cs="Arial"/>
          <w:b w:val="0"/>
          <w:color w:val="000000"/>
          <w:szCs w:val="24"/>
        </w:rPr>
      </w:pPr>
      <w:r w:rsidRPr="00E31B33">
        <w:rPr>
          <w:rFonts w:eastAsia="Calibri" w:cs="Arial"/>
          <w:b w:val="0"/>
          <w:szCs w:val="24"/>
        </w:rPr>
        <w:t xml:space="preserve">At approximately 52-60 days after the end of term, </w:t>
      </w:r>
      <w:r w:rsidRPr="00E31B33">
        <w:rPr>
          <w:rFonts w:eastAsia="Calibri" w:cs="Arial"/>
          <w:b w:val="0"/>
          <w:color w:val="000000"/>
          <w:szCs w:val="24"/>
        </w:rPr>
        <w:t xml:space="preserve">the Mosaic system will automatically change an INC to the default grade. Depending on the default grade, this might affect your standing or progress in the program. </w:t>
      </w:r>
    </w:p>
    <w:p w:rsidR="00E31B33" w:rsidRPr="00E31B33" w:rsidRDefault="00E31B33" w:rsidP="00F439A1">
      <w:pPr>
        <w:rPr>
          <w:rFonts w:eastAsia="Calibri" w:cs="Arial"/>
          <w:b w:val="0"/>
          <w:color w:val="000000"/>
          <w:szCs w:val="24"/>
        </w:rPr>
      </w:pPr>
    </w:p>
    <w:p w:rsidR="00F439A1" w:rsidRPr="00E31B33" w:rsidRDefault="00F439A1" w:rsidP="00F439A1">
      <w:pPr>
        <w:rPr>
          <w:rFonts w:eastAsia="Calibri" w:cs="Arial"/>
          <w:b w:val="0"/>
          <w:szCs w:val="24"/>
        </w:rPr>
      </w:pPr>
      <w:r w:rsidRPr="00E31B33">
        <w:rPr>
          <w:rFonts w:eastAsia="Calibri" w:cs="Arial"/>
          <w:b w:val="0"/>
          <w:i/>
          <w:iCs/>
          <w:color w:val="000000"/>
          <w:szCs w:val="24"/>
        </w:rPr>
        <w:t xml:space="preserve">As always, </w:t>
      </w:r>
      <w:r w:rsidRPr="00E31B33">
        <w:rPr>
          <w:rFonts w:eastAsia="Calibri" w:cs="Arial"/>
          <w:b w:val="0"/>
          <w:i/>
          <w:iCs/>
          <w:szCs w:val="24"/>
        </w:rPr>
        <w:t xml:space="preserve">if you have any questions or concerns about your progress in the program, please connect with Tammy </w:t>
      </w:r>
      <w:proofErr w:type="spellStart"/>
      <w:r w:rsidRPr="00E31B33">
        <w:rPr>
          <w:rFonts w:eastAsia="Calibri" w:cs="Arial"/>
          <w:b w:val="0"/>
          <w:i/>
          <w:iCs/>
          <w:szCs w:val="24"/>
        </w:rPr>
        <w:t>Maikawa</w:t>
      </w:r>
      <w:proofErr w:type="spellEnd"/>
      <w:r w:rsidRPr="00E31B33">
        <w:rPr>
          <w:rFonts w:eastAsia="Calibri" w:cs="Arial"/>
          <w:b w:val="0"/>
          <w:i/>
          <w:iCs/>
          <w:szCs w:val="24"/>
        </w:rPr>
        <w:t>, Administrator (</w:t>
      </w:r>
      <w:hyperlink r:id="rId17" w:history="1">
        <w:r w:rsidRPr="00E31B33">
          <w:rPr>
            <w:rFonts w:eastAsia="Calibri" w:cs="Arial"/>
            <w:b w:val="0"/>
            <w:i/>
            <w:iCs/>
            <w:color w:val="0563C1"/>
            <w:szCs w:val="24"/>
            <w:u w:val="single"/>
          </w:rPr>
          <w:t>millet@mcmaster.ca</w:t>
        </w:r>
      </w:hyperlink>
      <w:r w:rsidRPr="00E31B33">
        <w:rPr>
          <w:rFonts w:eastAsia="Calibri" w:cs="Arial"/>
          <w:b w:val="0"/>
          <w:i/>
          <w:iCs/>
          <w:szCs w:val="24"/>
        </w:rPr>
        <w:t xml:space="preserve"> ) or S</w:t>
      </w:r>
      <w:r w:rsidR="00544457" w:rsidRPr="00E31B33">
        <w:rPr>
          <w:rFonts w:eastAsia="Calibri" w:cs="Arial"/>
          <w:b w:val="0"/>
          <w:i/>
          <w:iCs/>
          <w:szCs w:val="24"/>
        </w:rPr>
        <w:t>andra Preston</w:t>
      </w:r>
      <w:r w:rsidRPr="00E31B33">
        <w:rPr>
          <w:rFonts w:eastAsia="Calibri" w:cs="Arial"/>
          <w:b w:val="0"/>
          <w:i/>
          <w:iCs/>
          <w:szCs w:val="24"/>
        </w:rPr>
        <w:t>, Undergraduate Chair (</w:t>
      </w:r>
      <w:hyperlink r:id="rId18" w:history="1">
        <w:r w:rsidR="00544457" w:rsidRPr="00E31B33">
          <w:rPr>
            <w:rStyle w:val="Hyperlink"/>
            <w:rFonts w:eastAsia="Calibri" w:cs="Arial"/>
            <w:b w:val="0"/>
            <w:i/>
            <w:iCs/>
            <w:szCs w:val="24"/>
          </w:rPr>
          <w:t>prestosl@mcmaster.ca</w:t>
        </w:r>
      </w:hyperlink>
      <w:r w:rsidRPr="00E31B33">
        <w:rPr>
          <w:rFonts w:eastAsia="Calibri" w:cs="Arial"/>
          <w:b w:val="0"/>
          <w:i/>
          <w:iCs/>
          <w:szCs w:val="24"/>
        </w:rPr>
        <w:t>).</w:t>
      </w:r>
    </w:p>
    <w:p w:rsidR="00DE6FAF" w:rsidRPr="00E31B33" w:rsidRDefault="00DE6FAF" w:rsidP="003F0E2E">
      <w:pPr>
        <w:pStyle w:val="Heading1"/>
        <w:rPr>
          <w:rFonts w:cs="Arial"/>
        </w:rPr>
      </w:pPr>
      <w:bookmarkStart w:id="44" w:name="_Toc12350823"/>
      <w:bookmarkStart w:id="45" w:name="_Toc17187742"/>
      <w:bookmarkEnd w:id="43"/>
      <w:r w:rsidRPr="00E31B33">
        <w:rPr>
          <w:rFonts w:cs="Arial"/>
        </w:rPr>
        <w:lastRenderedPageBreak/>
        <w:t>Course Weekly Topics and Readings</w:t>
      </w:r>
      <w:bookmarkEnd w:id="44"/>
      <w:bookmarkEnd w:id="45"/>
    </w:p>
    <w:p w:rsidR="00DE6FAF" w:rsidRPr="00E31B33" w:rsidRDefault="003D468A" w:rsidP="00EC0618">
      <w:pPr>
        <w:pStyle w:val="Heading2"/>
        <w:rPr>
          <w:rFonts w:cs="Arial"/>
        </w:rPr>
      </w:pPr>
      <w:bookmarkStart w:id="46" w:name="_Toc12350824"/>
      <w:r w:rsidRPr="00E31B33">
        <w:rPr>
          <w:rFonts w:cs="Arial"/>
        </w:rPr>
        <w:t xml:space="preserve">Week 1: </w:t>
      </w:r>
      <w:bookmarkEnd w:id="46"/>
      <w:r w:rsidR="00545D4F" w:rsidRPr="00E31B33">
        <w:rPr>
          <w:rFonts w:cs="Arial"/>
        </w:rPr>
        <w:t>September 4</w:t>
      </w:r>
    </w:p>
    <w:p w:rsidR="003D468A" w:rsidRPr="00E31B33" w:rsidRDefault="003D468A" w:rsidP="00410B29">
      <w:pPr>
        <w:pStyle w:val="Heading3"/>
        <w:rPr>
          <w:rFonts w:cs="Arial"/>
        </w:rPr>
      </w:pPr>
      <w:r w:rsidRPr="00E31B33">
        <w:rPr>
          <w:rFonts w:cs="Arial"/>
        </w:rPr>
        <w:t>Topics:</w:t>
      </w:r>
    </w:p>
    <w:p w:rsidR="003D468A" w:rsidRPr="00E64120" w:rsidRDefault="00545D4F" w:rsidP="00E31B33">
      <w:pPr>
        <w:pStyle w:val="ListParagraph"/>
        <w:numPr>
          <w:ilvl w:val="0"/>
          <w:numId w:val="27"/>
        </w:numPr>
        <w:rPr>
          <w:rFonts w:ascii="Arial" w:hAnsi="Arial" w:cs="Arial"/>
          <w:b w:val="0"/>
          <w:sz w:val="24"/>
          <w:szCs w:val="24"/>
        </w:rPr>
      </w:pPr>
      <w:r w:rsidRPr="00E64120">
        <w:rPr>
          <w:rFonts w:ascii="Arial" w:hAnsi="Arial" w:cs="Arial"/>
          <w:b w:val="0"/>
          <w:sz w:val="24"/>
          <w:szCs w:val="24"/>
        </w:rPr>
        <w:t xml:space="preserve">Introduction to the Course </w:t>
      </w:r>
    </w:p>
    <w:p w:rsidR="003D468A" w:rsidRPr="00E31B33" w:rsidRDefault="003D468A" w:rsidP="00410B29">
      <w:pPr>
        <w:pStyle w:val="Heading3"/>
        <w:rPr>
          <w:rFonts w:cs="Arial"/>
        </w:rPr>
      </w:pPr>
      <w:r w:rsidRPr="00E31B33">
        <w:rPr>
          <w:rFonts w:cs="Arial"/>
        </w:rPr>
        <w:t>Readings:</w:t>
      </w:r>
    </w:p>
    <w:p w:rsidR="003D468A" w:rsidRPr="00E64120" w:rsidRDefault="00545D4F" w:rsidP="00E31B33">
      <w:pPr>
        <w:pStyle w:val="ListParagraph"/>
        <w:numPr>
          <w:ilvl w:val="0"/>
          <w:numId w:val="27"/>
        </w:numPr>
        <w:rPr>
          <w:rFonts w:ascii="Arial" w:hAnsi="Arial" w:cs="Arial"/>
          <w:b w:val="0"/>
          <w:sz w:val="24"/>
          <w:szCs w:val="24"/>
        </w:rPr>
      </w:pPr>
      <w:r w:rsidRPr="00E64120">
        <w:rPr>
          <w:rFonts w:ascii="Arial" w:hAnsi="Arial" w:cs="Arial"/>
          <w:b w:val="0"/>
          <w:sz w:val="24"/>
          <w:szCs w:val="24"/>
        </w:rPr>
        <w:t>None</w:t>
      </w:r>
    </w:p>
    <w:p w:rsidR="003D468A" w:rsidRPr="00E31B33" w:rsidRDefault="008C1E64" w:rsidP="00EC0618">
      <w:pPr>
        <w:pStyle w:val="Heading2"/>
        <w:rPr>
          <w:rFonts w:cs="Arial"/>
        </w:rPr>
      </w:pPr>
      <w:bookmarkStart w:id="47" w:name="_Toc12350825"/>
      <w:r w:rsidRPr="00E31B33">
        <w:rPr>
          <w:rFonts w:cs="Arial"/>
        </w:rPr>
        <w:t>Week 2</w:t>
      </w:r>
      <w:r w:rsidR="003D468A" w:rsidRPr="00E31B33">
        <w:rPr>
          <w:rFonts w:cs="Arial"/>
        </w:rPr>
        <w:t xml:space="preserve">: </w:t>
      </w:r>
      <w:bookmarkEnd w:id="47"/>
      <w:r w:rsidR="00545D4F" w:rsidRPr="00E31B33">
        <w:rPr>
          <w:rFonts w:cs="Arial"/>
        </w:rPr>
        <w:t>September 11</w:t>
      </w:r>
    </w:p>
    <w:p w:rsidR="003D468A" w:rsidRPr="00E31B33" w:rsidRDefault="003D468A" w:rsidP="00410B29">
      <w:pPr>
        <w:pStyle w:val="Heading3"/>
        <w:rPr>
          <w:rFonts w:cs="Arial"/>
        </w:rPr>
      </w:pPr>
      <w:r w:rsidRPr="00E31B33">
        <w:rPr>
          <w:rFonts w:cs="Arial"/>
        </w:rPr>
        <w:t>Topics:</w:t>
      </w:r>
    </w:p>
    <w:p w:rsidR="003D468A" w:rsidRPr="00E31B33" w:rsidRDefault="00545D4F" w:rsidP="005438F5">
      <w:pPr>
        <w:numPr>
          <w:ilvl w:val="0"/>
          <w:numId w:val="11"/>
        </w:numPr>
        <w:ind w:left="1080"/>
        <w:rPr>
          <w:rFonts w:cs="Arial"/>
          <w:b w:val="0"/>
        </w:rPr>
      </w:pPr>
      <w:r w:rsidRPr="00E31B33">
        <w:rPr>
          <w:rFonts w:cs="Arial"/>
          <w:b w:val="0"/>
        </w:rPr>
        <w:t xml:space="preserve">Defining ‘Community’ </w:t>
      </w:r>
    </w:p>
    <w:p w:rsidR="003D468A" w:rsidRPr="00E31B33" w:rsidRDefault="003D468A" w:rsidP="00410B29">
      <w:pPr>
        <w:pStyle w:val="Heading3"/>
        <w:rPr>
          <w:rFonts w:cs="Arial"/>
        </w:rPr>
      </w:pPr>
      <w:r w:rsidRPr="00E31B33">
        <w:rPr>
          <w:rFonts w:cs="Arial"/>
        </w:rPr>
        <w:t>Readings:</w:t>
      </w:r>
    </w:p>
    <w:p w:rsidR="00545D4F" w:rsidRPr="00E31B33" w:rsidRDefault="00545D4F" w:rsidP="00545D4F">
      <w:pPr>
        <w:pStyle w:val="ListParagraph"/>
        <w:numPr>
          <w:ilvl w:val="0"/>
          <w:numId w:val="12"/>
        </w:numPr>
        <w:rPr>
          <w:rStyle w:val="Hyperlink"/>
          <w:rFonts w:ascii="Arial" w:hAnsi="Arial" w:cs="Arial"/>
          <w:b w:val="0"/>
          <w:sz w:val="24"/>
          <w:szCs w:val="24"/>
        </w:rPr>
      </w:pPr>
      <w:r w:rsidRPr="00E31B33">
        <w:rPr>
          <w:rFonts w:ascii="Arial" w:hAnsi="Arial" w:cs="Arial"/>
          <w:b w:val="0"/>
          <w:sz w:val="24"/>
          <w:szCs w:val="24"/>
        </w:rPr>
        <w:t xml:space="preserve">Chimamanda, N. (October 2009). The Danger of the Single Story. TED Talk. Find it here: </w:t>
      </w:r>
      <w:hyperlink r:id="rId19" w:history="1">
        <w:r w:rsidRPr="00E31B33">
          <w:rPr>
            <w:rStyle w:val="Hyperlink"/>
            <w:rFonts w:ascii="Arial" w:hAnsi="Arial" w:cs="Arial"/>
            <w:b w:val="0"/>
            <w:sz w:val="24"/>
            <w:szCs w:val="24"/>
          </w:rPr>
          <w:t>https://www.youtube.com/watch?v=D9Ihs241zeg</w:t>
        </w:r>
      </w:hyperlink>
    </w:p>
    <w:p w:rsidR="00545D4F" w:rsidRPr="00B12C5F" w:rsidRDefault="00545D4F" w:rsidP="00545D4F">
      <w:pPr>
        <w:pStyle w:val="ListParagraph"/>
        <w:numPr>
          <w:ilvl w:val="0"/>
          <w:numId w:val="12"/>
        </w:numPr>
        <w:rPr>
          <w:rStyle w:val="Hyperlink"/>
          <w:rFonts w:ascii="Arial" w:hAnsi="Arial" w:cs="Arial"/>
          <w:b w:val="0"/>
          <w:color w:val="auto"/>
          <w:sz w:val="24"/>
          <w:szCs w:val="24"/>
          <w:u w:val="none"/>
        </w:rPr>
      </w:pPr>
      <w:bookmarkStart w:id="48" w:name="_Toc12350826"/>
      <w:r w:rsidRPr="00E31B33">
        <w:rPr>
          <w:rFonts w:ascii="Arial" w:hAnsi="Arial" w:cs="Arial"/>
          <w:b w:val="0"/>
          <w:sz w:val="24"/>
          <w:szCs w:val="24"/>
        </w:rPr>
        <w:t xml:space="preserve">Mingus, M. (2012). On Collaboration: Starting with Each Other.  Find it here: </w:t>
      </w:r>
      <w:hyperlink r:id="rId20" w:history="1">
        <w:r w:rsidRPr="00E31B33">
          <w:rPr>
            <w:rStyle w:val="Hyperlink"/>
            <w:rFonts w:ascii="Arial" w:hAnsi="Arial" w:cs="Arial"/>
            <w:b w:val="0"/>
            <w:sz w:val="24"/>
            <w:szCs w:val="24"/>
          </w:rPr>
          <w:t>https://leavingevidence.wordpress.com/2012/08/03/on-collaboration-starting-with-each-other/</w:t>
        </w:r>
      </w:hyperlink>
    </w:p>
    <w:p w:rsidR="00B12C5F" w:rsidRPr="00E31B33" w:rsidRDefault="00B12C5F" w:rsidP="00545D4F">
      <w:pPr>
        <w:pStyle w:val="ListParagraph"/>
        <w:numPr>
          <w:ilvl w:val="0"/>
          <w:numId w:val="12"/>
        </w:numPr>
        <w:rPr>
          <w:rFonts w:ascii="Arial" w:hAnsi="Arial" w:cs="Arial"/>
          <w:b w:val="0"/>
          <w:sz w:val="24"/>
          <w:szCs w:val="24"/>
        </w:rPr>
      </w:pPr>
      <w:r>
        <w:rPr>
          <w:rFonts w:ascii="Arial" w:hAnsi="Arial" w:cs="Arial"/>
          <w:b w:val="0"/>
          <w:sz w:val="24"/>
          <w:szCs w:val="24"/>
        </w:rPr>
        <w:t>Baskin, C. (2016). Chapter Eight: The Answers are in the Community.  In Strong Helpers’ Teachings (pp.155 – 168). Toronto, ON: Canadian Scholars Press.</w:t>
      </w:r>
    </w:p>
    <w:p w:rsidR="003D468A" w:rsidRPr="00E31B33" w:rsidRDefault="008C1E64" w:rsidP="00EC0618">
      <w:pPr>
        <w:pStyle w:val="Heading2"/>
        <w:rPr>
          <w:rFonts w:cs="Arial"/>
        </w:rPr>
      </w:pPr>
      <w:r w:rsidRPr="00E31B33">
        <w:rPr>
          <w:rFonts w:cs="Arial"/>
        </w:rPr>
        <w:t>Week 3</w:t>
      </w:r>
      <w:r w:rsidR="003D468A" w:rsidRPr="00E31B33">
        <w:rPr>
          <w:rFonts w:cs="Arial"/>
        </w:rPr>
        <w:t xml:space="preserve">: </w:t>
      </w:r>
      <w:bookmarkEnd w:id="48"/>
      <w:r w:rsidR="00545D4F" w:rsidRPr="00E31B33">
        <w:rPr>
          <w:rFonts w:cs="Arial"/>
        </w:rPr>
        <w:t>September 18</w:t>
      </w:r>
    </w:p>
    <w:p w:rsidR="003D468A" w:rsidRPr="00E31B33" w:rsidRDefault="003D468A" w:rsidP="00410B29">
      <w:pPr>
        <w:pStyle w:val="Heading3"/>
        <w:rPr>
          <w:rFonts w:cs="Arial"/>
        </w:rPr>
      </w:pPr>
      <w:r w:rsidRPr="00E31B33">
        <w:rPr>
          <w:rFonts w:cs="Arial"/>
        </w:rPr>
        <w:t>Topics:</w:t>
      </w:r>
    </w:p>
    <w:p w:rsidR="003D468A" w:rsidRPr="00E31B33" w:rsidRDefault="00545D4F" w:rsidP="005438F5">
      <w:pPr>
        <w:numPr>
          <w:ilvl w:val="0"/>
          <w:numId w:val="11"/>
        </w:numPr>
        <w:ind w:left="1080"/>
        <w:rPr>
          <w:rFonts w:cs="Arial"/>
          <w:b w:val="0"/>
        </w:rPr>
      </w:pPr>
      <w:r w:rsidRPr="00E31B33">
        <w:rPr>
          <w:rFonts w:cs="Arial"/>
          <w:b w:val="0"/>
        </w:rPr>
        <w:t xml:space="preserve">The Context of Community Practice </w:t>
      </w:r>
    </w:p>
    <w:p w:rsidR="003D468A" w:rsidRPr="00E64120" w:rsidRDefault="003D468A" w:rsidP="00E64120">
      <w:pPr>
        <w:rPr>
          <w:b w:val="0"/>
        </w:rPr>
      </w:pPr>
      <w:r w:rsidRPr="00E31B33">
        <w:t>Readings:</w:t>
      </w:r>
    </w:p>
    <w:p w:rsidR="000D6C8B" w:rsidRPr="000D6C8B" w:rsidRDefault="000D6C8B" w:rsidP="00E64120">
      <w:pPr>
        <w:pStyle w:val="ListParagraph"/>
        <w:numPr>
          <w:ilvl w:val="0"/>
          <w:numId w:val="27"/>
        </w:numPr>
        <w:rPr>
          <w:rFonts w:ascii="Arial" w:hAnsi="Arial" w:cs="Arial"/>
          <w:b w:val="0"/>
          <w:color w:val="111111"/>
          <w:kern w:val="36"/>
          <w:sz w:val="24"/>
          <w:szCs w:val="24"/>
          <w:lang w:eastAsia="en-CA"/>
        </w:rPr>
      </w:pPr>
      <w:r>
        <w:rPr>
          <w:rFonts w:ascii="Arial" w:hAnsi="Arial" w:cs="Arial"/>
          <w:b w:val="0"/>
          <w:color w:val="111111"/>
          <w:kern w:val="36"/>
          <w:sz w:val="24"/>
          <w:szCs w:val="24"/>
          <w:lang w:eastAsia="en-CA"/>
        </w:rPr>
        <w:t xml:space="preserve">Reddick, L. and Rutland, T. (2019, January). Anti-Black city-building and Black community resistance in Halifax (Audio podcast). Retrieved from </w:t>
      </w:r>
      <w:hyperlink r:id="rId21" w:history="1">
        <w:r w:rsidRPr="000D6C8B">
          <w:rPr>
            <w:rFonts w:ascii="Arial" w:eastAsia="Times New Roman" w:hAnsi="Arial"/>
            <w:b w:val="0"/>
            <w:color w:val="0000FF"/>
            <w:sz w:val="24"/>
            <w:szCs w:val="20"/>
            <w:u w:val="single"/>
            <w:lang w:val="en-US"/>
          </w:rPr>
          <w:t>http://rabble.ca/podcasts/shows/talking-radical-radio/2019/01/anti-black-city-building-and-black-community-resistance</w:t>
        </w:r>
      </w:hyperlink>
    </w:p>
    <w:p w:rsidR="00E64120" w:rsidRPr="00E64120" w:rsidRDefault="00545D4F" w:rsidP="00E64120">
      <w:pPr>
        <w:pStyle w:val="ListParagraph"/>
        <w:numPr>
          <w:ilvl w:val="0"/>
          <w:numId w:val="27"/>
        </w:numPr>
        <w:rPr>
          <w:rFonts w:ascii="Arial" w:hAnsi="Arial" w:cs="Arial"/>
          <w:b w:val="0"/>
          <w:color w:val="111111"/>
          <w:kern w:val="36"/>
          <w:sz w:val="24"/>
          <w:szCs w:val="24"/>
          <w:lang w:eastAsia="en-CA"/>
        </w:rPr>
      </w:pPr>
      <w:r w:rsidRPr="00E64120">
        <w:rPr>
          <w:rFonts w:ascii="Arial" w:hAnsi="Arial" w:cs="Arial"/>
          <w:b w:val="0"/>
          <w:color w:val="111111"/>
          <w:kern w:val="36"/>
          <w:sz w:val="24"/>
          <w:szCs w:val="24"/>
          <w:lang w:eastAsia="en-CA"/>
        </w:rPr>
        <w:t xml:space="preserve">Baines, D. (2012). An Overview of Anti-Oppressive Social Work Practice: </w:t>
      </w:r>
      <w:r w:rsidR="00E64120" w:rsidRPr="00E64120">
        <w:rPr>
          <w:rFonts w:ascii="Arial" w:hAnsi="Arial" w:cs="Arial"/>
          <w:b w:val="0"/>
          <w:color w:val="111111"/>
          <w:kern w:val="36"/>
          <w:sz w:val="24"/>
          <w:szCs w:val="24"/>
          <w:lang w:eastAsia="en-CA"/>
        </w:rPr>
        <w:t>N</w:t>
      </w:r>
      <w:r w:rsidRPr="00E64120">
        <w:rPr>
          <w:rFonts w:ascii="Arial" w:hAnsi="Arial" w:cs="Arial"/>
          <w:b w:val="0"/>
          <w:color w:val="111111"/>
          <w:kern w:val="36"/>
          <w:sz w:val="24"/>
          <w:szCs w:val="24"/>
          <w:lang w:eastAsia="en-CA"/>
        </w:rPr>
        <w:t xml:space="preserve">eoliberalism, Inequality and Change. </w:t>
      </w:r>
      <w:r w:rsidRPr="00E64120">
        <w:rPr>
          <w:rFonts w:ascii="Arial" w:hAnsi="Arial" w:cs="Arial"/>
          <w:b w:val="0"/>
          <w:sz w:val="24"/>
          <w:szCs w:val="24"/>
        </w:rPr>
        <w:t xml:space="preserve">In Baines, D. (Ed.) Doing Anti-Oppressive Practice: Social Justice Social Work. (pp. 289 – 297). </w:t>
      </w:r>
      <w:proofErr w:type="spellStart"/>
      <w:r w:rsidRPr="00E64120">
        <w:rPr>
          <w:rFonts w:ascii="Arial" w:hAnsi="Arial" w:cs="Arial"/>
          <w:b w:val="0"/>
          <w:sz w:val="24"/>
          <w:szCs w:val="24"/>
        </w:rPr>
        <w:t>Blackpoint</w:t>
      </w:r>
      <w:proofErr w:type="spellEnd"/>
      <w:r w:rsidRPr="00E64120">
        <w:rPr>
          <w:rFonts w:ascii="Arial" w:hAnsi="Arial" w:cs="Arial"/>
          <w:b w:val="0"/>
          <w:sz w:val="24"/>
          <w:szCs w:val="24"/>
        </w:rPr>
        <w:t xml:space="preserve">, NS: </w:t>
      </w:r>
      <w:proofErr w:type="spellStart"/>
      <w:r w:rsidRPr="00E64120">
        <w:rPr>
          <w:rFonts w:ascii="Arial" w:hAnsi="Arial" w:cs="Arial"/>
          <w:b w:val="0"/>
          <w:sz w:val="24"/>
          <w:szCs w:val="24"/>
        </w:rPr>
        <w:t>Fernwood</w:t>
      </w:r>
      <w:proofErr w:type="spellEnd"/>
      <w:r w:rsidRPr="00E64120">
        <w:rPr>
          <w:rFonts w:ascii="Arial" w:hAnsi="Arial" w:cs="Arial"/>
          <w:b w:val="0"/>
          <w:sz w:val="24"/>
          <w:szCs w:val="24"/>
        </w:rPr>
        <w:t xml:space="preserve"> Publishing.</w:t>
      </w:r>
      <w:bookmarkStart w:id="49" w:name="_Toc12350827"/>
    </w:p>
    <w:p w:rsidR="00545D4F" w:rsidRPr="00E64120" w:rsidRDefault="00545D4F" w:rsidP="00E64120">
      <w:pPr>
        <w:pStyle w:val="ListParagraph"/>
        <w:numPr>
          <w:ilvl w:val="0"/>
          <w:numId w:val="27"/>
        </w:numPr>
        <w:rPr>
          <w:rFonts w:ascii="Arial" w:hAnsi="Arial" w:cs="Arial"/>
          <w:b w:val="0"/>
          <w:color w:val="111111"/>
          <w:kern w:val="36"/>
          <w:sz w:val="24"/>
          <w:szCs w:val="24"/>
          <w:lang w:eastAsia="en-CA"/>
        </w:rPr>
      </w:pPr>
      <w:proofErr w:type="spellStart"/>
      <w:r w:rsidRPr="00E64120">
        <w:rPr>
          <w:rFonts w:ascii="Arial" w:hAnsi="Arial" w:cs="Arial"/>
          <w:b w:val="0"/>
          <w:color w:val="111111"/>
          <w:kern w:val="36"/>
          <w:sz w:val="24"/>
          <w:szCs w:val="24"/>
          <w:lang w:eastAsia="en-CA"/>
        </w:rPr>
        <w:t>Lazarovic</w:t>
      </w:r>
      <w:proofErr w:type="spellEnd"/>
      <w:r w:rsidRPr="00E64120">
        <w:rPr>
          <w:rFonts w:ascii="Arial" w:hAnsi="Arial" w:cs="Arial"/>
          <w:b w:val="0"/>
          <w:color w:val="111111"/>
          <w:kern w:val="36"/>
          <w:sz w:val="24"/>
          <w:szCs w:val="24"/>
          <w:lang w:eastAsia="en-CA"/>
        </w:rPr>
        <w:t xml:space="preserve">, S. (2019). This is How Borrowing Things </w:t>
      </w:r>
      <w:proofErr w:type="gramStart"/>
      <w:r w:rsidRPr="00E64120">
        <w:rPr>
          <w:rFonts w:ascii="Arial" w:hAnsi="Arial" w:cs="Arial"/>
          <w:b w:val="0"/>
          <w:color w:val="111111"/>
          <w:kern w:val="36"/>
          <w:sz w:val="24"/>
          <w:szCs w:val="24"/>
          <w:lang w:eastAsia="en-CA"/>
        </w:rPr>
        <w:t>From</w:t>
      </w:r>
      <w:proofErr w:type="gramEnd"/>
      <w:r w:rsidRPr="00E64120">
        <w:rPr>
          <w:rFonts w:ascii="Arial" w:hAnsi="Arial" w:cs="Arial"/>
          <w:b w:val="0"/>
          <w:color w:val="111111"/>
          <w:kern w:val="36"/>
          <w:sz w:val="24"/>
          <w:szCs w:val="24"/>
          <w:lang w:eastAsia="en-CA"/>
        </w:rPr>
        <w:t xml:space="preserve"> Our Neighbors Strengthens Society. Yes! Magazine. </w:t>
      </w:r>
      <w:hyperlink r:id="rId22" w:history="1">
        <w:r w:rsidRPr="00E64120">
          <w:rPr>
            <w:rFonts w:ascii="Arial" w:hAnsi="Arial" w:cs="Arial"/>
            <w:b w:val="0"/>
            <w:color w:val="0000FF"/>
            <w:sz w:val="24"/>
            <w:szCs w:val="24"/>
            <w:u w:val="single"/>
          </w:rPr>
          <w:t>https://www.yesmagazine.org/issues/dirt/community-relationships-borrowing-from-neighbors-strengthens-democracy-20190318</w:t>
        </w:r>
      </w:hyperlink>
    </w:p>
    <w:p w:rsidR="003D468A" w:rsidRPr="00E31B33" w:rsidRDefault="008C1E64" w:rsidP="00EC0618">
      <w:pPr>
        <w:pStyle w:val="Heading2"/>
        <w:rPr>
          <w:rFonts w:cs="Arial"/>
        </w:rPr>
      </w:pPr>
      <w:r w:rsidRPr="00E31B33">
        <w:rPr>
          <w:rFonts w:cs="Arial"/>
        </w:rPr>
        <w:lastRenderedPageBreak/>
        <w:t>Week 4</w:t>
      </w:r>
      <w:r w:rsidR="003D468A" w:rsidRPr="00E31B33">
        <w:rPr>
          <w:rFonts w:cs="Arial"/>
        </w:rPr>
        <w:t xml:space="preserve">: </w:t>
      </w:r>
      <w:bookmarkEnd w:id="49"/>
      <w:r w:rsidR="00545D4F" w:rsidRPr="00E31B33">
        <w:rPr>
          <w:rFonts w:cs="Arial"/>
        </w:rPr>
        <w:t>September 25</w:t>
      </w:r>
    </w:p>
    <w:p w:rsidR="003D468A" w:rsidRPr="00E31B33" w:rsidRDefault="003D468A" w:rsidP="00410B29">
      <w:pPr>
        <w:pStyle w:val="Heading3"/>
        <w:rPr>
          <w:rFonts w:cs="Arial"/>
        </w:rPr>
      </w:pPr>
      <w:r w:rsidRPr="00E31B33">
        <w:rPr>
          <w:rFonts w:cs="Arial"/>
        </w:rPr>
        <w:t>Topics:</w:t>
      </w:r>
    </w:p>
    <w:p w:rsidR="003D468A" w:rsidRPr="00E31B33" w:rsidRDefault="00545D4F" w:rsidP="005438F5">
      <w:pPr>
        <w:numPr>
          <w:ilvl w:val="0"/>
          <w:numId w:val="11"/>
        </w:numPr>
        <w:ind w:left="1080"/>
        <w:rPr>
          <w:rFonts w:cs="Arial"/>
          <w:b w:val="0"/>
        </w:rPr>
      </w:pPr>
      <w:r w:rsidRPr="00E31B33">
        <w:rPr>
          <w:rFonts w:cs="Arial"/>
          <w:b w:val="0"/>
        </w:rPr>
        <w:t xml:space="preserve">Forms of Community Practice </w:t>
      </w:r>
    </w:p>
    <w:p w:rsidR="003D468A" w:rsidRPr="00E31B33" w:rsidRDefault="003D468A" w:rsidP="00410B29">
      <w:pPr>
        <w:pStyle w:val="Heading3"/>
        <w:rPr>
          <w:rFonts w:cs="Arial"/>
        </w:rPr>
      </w:pPr>
      <w:r w:rsidRPr="00E31B33">
        <w:rPr>
          <w:rFonts w:cs="Arial"/>
        </w:rPr>
        <w:t>Readings:</w:t>
      </w:r>
    </w:p>
    <w:p w:rsidR="00545D4F" w:rsidRPr="00E31B33" w:rsidRDefault="00545D4F" w:rsidP="00545D4F">
      <w:pPr>
        <w:numPr>
          <w:ilvl w:val="0"/>
          <w:numId w:val="11"/>
        </w:numPr>
        <w:ind w:left="1080"/>
        <w:rPr>
          <w:rFonts w:cs="Arial"/>
          <w:b w:val="0"/>
        </w:rPr>
      </w:pPr>
      <w:bookmarkStart w:id="50" w:name="_Toc12350828"/>
      <w:r w:rsidRPr="00E31B33">
        <w:rPr>
          <w:rFonts w:cs="Arial"/>
          <w:b w:val="0"/>
        </w:rPr>
        <w:t xml:space="preserve">Austin, M., Coombs, M., Barr, B. (2005). Community-Centered Clinical Practice: Is the Integration of Micro and Macro Social Work Practice Possible? </w:t>
      </w:r>
      <w:r w:rsidRPr="00E31B33">
        <w:rPr>
          <w:rFonts w:cs="Arial"/>
          <w:b w:val="0"/>
          <w:i/>
        </w:rPr>
        <w:t>Journal of Community Practice</w:t>
      </w:r>
      <w:r w:rsidRPr="00E31B33">
        <w:rPr>
          <w:rFonts w:cs="Arial"/>
          <w:b w:val="0"/>
        </w:rPr>
        <w:t>, 13(4), 9 – 30.</w:t>
      </w:r>
    </w:p>
    <w:p w:rsidR="00545D4F" w:rsidRPr="00E31B33" w:rsidRDefault="00545D4F" w:rsidP="00545D4F">
      <w:pPr>
        <w:numPr>
          <w:ilvl w:val="0"/>
          <w:numId w:val="11"/>
        </w:numPr>
        <w:ind w:left="1080"/>
        <w:rPr>
          <w:rFonts w:cs="Arial"/>
          <w:b w:val="0"/>
        </w:rPr>
      </w:pPr>
      <w:r w:rsidRPr="00E31B33">
        <w:rPr>
          <w:rFonts w:cs="Arial"/>
          <w:b w:val="0"/>
        </w:rPr>
        <w:t xml:space="preserve">Chang, C. (2012). TED Talk: Before I die, I want to… </w:t>
      </w:r>
      <w:hyperlink r:id="rId23" w:history="1">
        <w:r w:rsidRPr="00E64120">
          <w:rPr>
            <w:rFonts w:eastAsia="Calibri" w:cs="Arial"/>
            <w:b w:val="0"/>
            <w:color w:val="0000FF"/>
            <w:sz w:val="22"/>
            <w:szCs w:val="22"/>
            <w:u w:val="single"/>
            <w:lang w:val="en-CA"/>
          </w:rPr>
          <w:t>https://www.ted.com/talks/candy_chang_before_i_die_i_want_to?language=en</w:t>
        </w:r>
      </w:hyperlink>
      <w:r w:rsidRPr="00E64120">
        <w:rPr>
          <w:rFonts w:cs="Arial"/>
          <w:b w:val="0"/>
          <w:sz w:val="22"/>
          <w:szCs w:val="22"/>
        </w:rPr>
        <w:t xml:space="preserve"> </w:t>
      </w:r>
    </w:p>
    <w:p w:rsidR="008C1E64" w:rsidRPr="00E31B33" w:rsidRDefault="008C1E64" w:rsidP="00EC0618">
      <w:pPr>
        <w:pStyle w:val="Heading2"/>
        <w:rPr>
          <w:rFonts w:cs="Arial"/>
        </w:rPr>
      </w:pPr>
      <w:r w:rsidRPr="00E31B33">
        <w:rPr>
          <w:rFonts w:cs="Arial"/>
        </w:rPr>
        <w:t>Week 5:</w:t>
      </w:r>
      <w:bookmarkEnd w:id="50"/>
      <w:r w:rsidR="00545D4F" w:rsidRPr="00E31B33">
        <w:rPr>
          <w:rFonts w:cs="Arial"/>
        </w:rPr>
        <w:t xml:space="preserve"> October 2</w:t>
      </w:r>
    </w:p>
    <w:p w:rsidR="008C1E64" w:rsidRPr="00E31B33" w:rsidRDefault="008C1E64" w:rsidP="00410B29">
      <w:pPr>
        <w:pStyle w:val="Heading3"/>
        <w:rPr>
          <w:rFonts w:cs="Arial"/>
        </w:rPr>
      </w:pPr>
      <w:r w:rsidRPr="00E31B33">
        <w:rPr>
          <w:rFonts w:cs="Arial"/>
        </w:rPr>
        <w:t>Topics:</w:t>
      </w:r>
    </w:p>
    <w:p w:rsidR="008C1E64" w:rsidRPr="00E31B33" w:rsidRDefault="00545D4F" w:rsidP="00545D4F">
      <w:pPr>
        <w:numPr>
          <w:ilvl w:val="0"/>
          <w:numId w:val="11"/>
        </w:numPr>
        <w:ind w:left="1080"/>
        <w:rPr>
          <w:rFonts w:cs="Arial"/>
          <w:b w:val="0"/>
        </w:rPr>
      </w:pPr>
      <w:r w:rsidRPr="00E31B33">
        <w:rPr>
          <w:rFonts w:cs="Arial"/>
          <w:b w:val="0"/>
        </w:rPr>
        <w:t xml:space="preserve">Critical Hope and Collective Self-Care </w:t>
      </w:r>
    </w:p>
    <w:p w:rsidR="008C1E64" w:rsidRPr="00E31B33" w:rsidRDefault="008C1E64" w:rsidP="00410B29">
      <w:pPr>
        <w:pStyle w:val="Heading3"/>
        <w:rPr>
          <w:rFonts w:cs="Arial"/>
        </w:rPr>
      </w:pPr>
      <w:r w:rsidRPr="00E31B33">
        <w:rPr>
          <w:rFonts w:cs="Arial"/>
        </w:rPr>
        <w:t>Readings:</w:t>
      </w:r>
    </w:p>
    <w:p w:rsidR="00D53600" w:rsidRPr="00E31B33" w:rsidRDefault="00D53600" w:rsidP="00D53600">
      <w:pPr>
        <w:pStyle w:val="ListParagraph"/>
        <w:numPr>
          <w:ilvl w:val="0"/>
          <w:numId w:val="12"/>
        </w:numPr>
        <w:rPr>
          <w:rFonts w:ascii="Arial" w:hAnsi="Arial" w:cs="Arial"/>
          <w:b w:val="0"/>
          <w:sz w:val="24"/>
          <w:szCs w:val="24"/>
        </w:rPr>
      </w:pPr>
      <w:r w:rsidRPr="00E31B33">
        <w:rPr>
          <w:rFonts w:ascii="Arial" w:hAnsi="Arial" w:cs="Arial"/>
          <w:b w:val="0"/>
          <w:sz w:val="24"/>
          <w:szCs w:val="24"/>
        </w:rPr>
        <w:t>Reynolds, V. (2011). Resisting burnout with justice-doing. The International Journal of Narrative Therapy and Community Work, 4, 27 – 45.</w:t>
      </w:r>
    </w:p>
    <w:p w:rsidR="00E64120" w:rsidRPr="00E64120" w:rsidRDefault="00D53600" w:rsidP="00E64120">
      <w:pPr>
        <w:pStyle w:val="ListParagraph"/>
        <w:numPr>
          <w:ilvl w:val="0"/>
          <w:numId w:val="12"/>
        </w:numPr>
        <w:rPr>
          <w:rStyle w:val="Hyperlink"/>
          <w:rFonts w:ascii="Arial" w:hAnsi="Arial" w:cs="Arial"/>
          <w:b w:val="0"/>
          <w:color w:val="auto"/>
          <w:sz w:val="24"/>
          <w:szCs w:val="24"/>
          <w:u w:val="none"/>
        </w:rPr>
      </w:pPr>
      <w:r w:rsidRPr="00E31B33">
        <w:rPr>
          <w:rFonts w:ascii="Arial" w:hAnsi="Arial" w:cs="Arial"/>
          <w:b w:val="0"/>
          <w:sz w:val="24"/>
          <w:szCs w:val="24"/>
        </w:rPr>
        <w:t xml:space="preserve">Reese, R. (2017). Self Care is Radical.  </w:t>
      </w:r>
      <w:hyperlink r:id="rId24" w:history="1">
        <w:r w:rsidRPr="00E31B33">
          <w:rPr>
            <w:rStyle w:val="Hyperlink"/>
            <w:rFonts w:ascii="Arial" w:hAnsi="Arial" w:cs="Arial"/>
            <w:b w:val="0"/>
            <w:sz w:val="24"/>
            <w:szCs w:val="24"/>
          </w:rPr>
          <w:t>https://www.ted.com/talks/raymonda_reese_self_care_is_radical</w:t>
        </w:r>
      </w:hyperlink>
    </w:p>
    <w:p w:rsidR="00D53600" w:rsidRPr="00E64120" w:rsidRDefault="00D53600" w:rsidP="00E64120">
      <w:pPr>
        <w:pStyle w:val="ListParagraph"/>
        <w:numPr>
          <w:ilvl w:val="0"/>
          <w:numId w:val="12"/>
        </w:numPr>
        <w:rPr>
          <w:rFonts w:ascii="Arial" w:hAnsi="Arial" w:cs="Arial"/>
          <w:b w:val="0"/>
          <w:sz w:val="24"/>
          <w:szCs w:val="24"/>
        </w:rPr>
      </w:pPr>
      <w:r w:rsidRPr="00E64120">
        <w:rPr>
          <w:rFonts w:ascii="Arial" w:hAnsi="Arial" w:cs="Arial"/>
          <w:b w:val="0"/>
          <w:sz w:val="24"/>
          <w:szCs w:val="24"/>
        </w:rPr>
        <w:t xml:space="preserve">Editorial Committee. (2016). Who Cares?  The Politics of Care in Radical Organizing.  Upping the Anti – a journal of theory and action. </w:t>
      </w:r>
      <w:hyperlink r:id="rId25" w:history="1">
        <w:r w:rsidRPr="00E64120">
          <w:rPr>
            <w:rFonts w:ascii="Arial" w:hAnsi="Arial" w:cs="Arial"/>
            <w:b w:val="0"/>
            <w:color w:val="0000FF"/>
            <w:sz w:val="24"/>
            <w:szCs w:val="24"/>
            <w:u w:val="single"/>
          </w:rPr>
          <w:t>https://uppingtheanti.org/journal/article/18-editorial</w:t>
        </w:r>
      </w:hyperlink>
    </w:p>
    <w:p w:rsidR="008C1E64" w:rsidRPr="00E31B33" w:rsidRDefault="008C1E64" w:rsidP="00EC0618">
      <w:pPr>
        <w:pStyle w:val="Heading2"/>
        <w:rPr>
          <w:rFonts w:cs="Arial"/>
        </w:rPr>
      </w:pPr>
      <w:bookmarkStart w:id="51" w:name="_Toc12350829"/>
      <w:r w:rsidRPr="00E31B33">
        <w:rPr>
          <w:rFonts w:cs="Arial"/>
        </w:rPr>
        <w:t xml:space="preserve">Week 6: </w:t>
      </w:r>
      <w:bookmarkEnd w:id="51"/>
      <w:r w:rsidR="00D53600" w:rsidRPr="00E31B33">
        <w:rPr>
          <w:rFonts w:cs="Arial"/>
        </w:rPr>
        <w:t>October 9</w:t>
      </w:r>
    </w:p>
    <w:p w:rsidR="008C1E64" w:rsidRPr="00E31B33" w:rsidRDefault="008C1E64" w:rsidP="00410B29">
      <w:pPr>
        <w:pStyle w:val="Heading3"/>
        <w:rPr>
          <w:rFonts w:cs="Arial"/>
        </w:rPr>
      </w:pPr>
      <w:r w:rsidRPr="00E31B33">
        <w:rPr>
          <w:rFonts w:cs="Arial"/>
        </w:rPr>
        <w:t>Topics:</w:t>
      </w:r>
    </w:p>
    <w:p w:rsidR="008C1E64" w:rsidRPr="00E31B33" w:rsidRDefault="00D53600" w:rsidP="005438F5">
      <w:pPr>
        <w:numPr>
          <w:ilvl w:val="0"/>
          <w:numId w:val="11"/>
        </w:numPr>
        <w:ind w:left="1080"/>
        <w:rPr>
          <w:rFonts w:cs="Arial"/>
          <w:b w:val="0"/>
        </w:rPr>
      </w:pPr>
      <w:r w:rsidRPr="00E31B33">
        <w:rPr>
          <w:rFonts w:cs="Arial"/>
          <w:b w:val="0"/>
        </w:rPr>
        <w:t>Mid Term Evaluation</w:t>
      </w:r>
    </w:p>
    <w:p w:rsidR="00D53600" w:rsidRPr="00E31B33" w:rsidRDefault="00D53600" w:rsidP="005438F5">
      <w:pPr>
        <w:numPr>
          <w:ilvl w:val="0"/>
          <w:numId w:val="11"/>
        </w:numPr>
        <w:ind w:left="1080"/>
        <w:rPr>
          <w:rFonts w:cs="Arial"/>
          <w:b w:val="0"/>
        </w:rPr>
      </w:pPr>
      <w:r w:rsidRPr="00E31B33">
        <w:rPr>
          <w:rFonts w:cs="Arial"/>
          <w:b w:val="0"/>
        </w:rPr>
        <w:t xml:space="preserve">Class-Led Self Care Event </w:t>
      </w:r>
    </w:p>
    <w:p w:rsidR="008C1E64" w:rsidRPr="00E31B33" w:rsidRDefault="008C1E64" w:rsidP="00D53600">
      <w:pPr>
        <w:pStyle w:val="Heading3"/>
        <w:tabs>
          <w:tab w:val="left" w:pos="3195"/>
        </w:tabs>
        <w:rPr>
          <w:rFonts w:cs="Arial"/>
        </w:rPr>
      </w:pPr>
      <w:r w:rsidRPr="00E31B33">
        <w:rPr>
          <w:rFonts w:cs="Arial"/>
        </w:rPr>
        <w:t>Readings:</w:t>
      </w:r>
      <w:r w:rsidR="00D53600" w:rsidRPr="00E31B33">
        <w:rPr>
          <w:rFonts w:cs="Arial"/>
        </w:rPr>
        <w:tab/>
      </w:r>
    </w:p>
    <w:p w:rsidR="008C1E64" w:rsidRPr="00E31B33" w:rsidRDefault="00D53600" w:rsidP="005438F5">
      <w:pPr>
        <w:numPr>
          <w:ilvl w:val="0"/>
          <w:numId w:val="12"/>
        </w:numPr>
        <w:rPr>
          <w:rFonts w:cs="Arial"/>
          <w:b w:val="0"/>
        </w:rPr>
      </w:pPr>
      <w:r w:rsidRPr="00E31B33">
        <w:rPr>
          <w:rFonts w:cs="Arial"/>
          <w:b w:val="0"/>
        </w:rPr>
        <w:t>None</w:t>
      </w:r>
    </w:p>
    <w:p w:rsidR="008C1E64" w:rsidRPr="00E31B33" w:rsidRDefault="008C1E64" w:rsidP="00EC0618">
      <w:pPr>
        <w:pStyle w:val="Heading2"/>
        <w:rPr>
          <w:rFonts w:cs="Arial"/>
        </w:rPr>
      </w:pPr>
      <w:bookmarkStart w:id="52" w:name="_Toc12350830"/>
      <w:r w:rsidRPr="00E31B33">
        <w:rPr>
          <w:rFonts w:cs="Arial"/>
        </w:rPr>
        <w:t xml:space="preserve">Week 7: </w:t>
      </w:r>
      <w:bookmarkEnd w:id="52"/>
      <w:r w:rsidR="00D53600" w:rsidRPr="00E31B33">
        <w:rPr>
          <w:rFonts w:cs="Arial"/>
        </w:rPr>
        <w:t>October 23</w:t>
      </w:r>
    </w:p>
    <w:p w:rsidR="008C1E64" w:rsidRPr="00E31B33" w:rsidRDefault="008C1E64" w:rsidP="00410B29">
      <w:pPr>
        <w:pStyle w:val="Heading3"/>
        <w:rPr>
          <w:rFonts w:cs="Arial"/>
        </w:rPr>
      </w:pPr>
      <w:r w:rsidRPr="00E31B33">
        <w:rPr>
          <w:rFonts w:cs="Arial"/>
        </w:rPr>
        <w:t>Topics:</w:t>
      </w:r>
    </w:p>
    <w:p w:rsidR="008C1E64" w:rsidRPr="00E31B33" w:rsidRDefault="00D53600" w:rsidP="005438F5">
      <w:pPr>
        <w:numPr>
          <w:ilvl w:val="0"/>
          <w:numId w:val="11"/>
        </w:numPr>
        <w:ind w:left="1080"/>
        <w:rPr>
          <w:rFonts w:cs="Arial"/>
          <w:b w:val="0"/>
        </w:rPr>
      </w:pPr>
      <w:r w:rsidRPr="00E31B33">
        <w:rPr>
          <w:rFonts w:cs="Arial"/>
          <w:b w:val="0"/>
        </w:rPr>
        <w:t xml:space="preserve">The Trajectory of a Community Project </w:t>
      </w:r>
    </w:p>
    <w:p w:rsidR="008C1E64" w:rsidRPr="00E31B33" w:rsidRDefault="008C1E64" w:rsidP="00410B29">
      <w:pPr>
        <w:pStyle w:val="Heading3"/>
        <w:rPr>
          <w:rFonts w:cs="Arial"/>
        </w:rPr>
      </w:pPr>
      <w:r w:rsidRPr="00E31B33">
        <w:rPr>
          <w:rFonts w:cs="Arial"/>
        </w:rPr>
        <w:t>Readings:</w:t>
      </w:r>
    </w:p>
    <w:p w:rsidR="00D53600" w:rsidRPr="00E31B33" w:rsidRDefault="00D53600" w:rsidP="00D53600">
      <w:pPr>
        <w:pStyle w:val="ListParagraph"/>
        <w:numPr>
          <w:ilvl w:val="0"/>
          <w:numId w:val="12"/>
        </w:numPr>
        <w:rPr>
          <w:rFonts w:ascii="Arial" w:hAnsi="Arial" w:cs="Arial"/>
          <w:b w:val="0"/>
          <w:sz w:val="24"/>
          <w:szCs w:val="24"/>
        </w:rPr>
      </w:pPr>
      <w:r w:rsidRPr="00E31B33">
        <w:rPr>
          <w:rFonts w:ascii="Arial" w:hAnsi="Arial" w:cs="Arial"/>
          <w:b w:val="0"/>
          <w:sz w:val="24"/>
          <w:szCs w:val="24"/>
        </w:rPr>
        <w:t xml:space="preserve">Costa, L. et al. (2012). Recovering our Stories: A Small Act of Resistance. </w:t>
      </w:r>
      <w:r w:rsidRPr="00E31B33">
        <w:rPr>
          <w:rFonts w:ascii="Arial" w:hAnsi="Arial" w:cs="Arial"/>
          <w:b w:val="0"/>
          <w:i/>
          <w:sz w:val="24"/>
          <w:szCs w:val="24"/>
        </w:rPr>
        <w:t>Studies in Social Justice</w:t>
      </w:r>
      <w:r w:rsidRPr="00E31B33">
        <w:rPr>
          <w:rFonts w:ascii="Arial" w:hAnsi="Arial" w:cs="Arial"/>
          <w:b w:val="0"/>
          <w:sz w:val="24"/>
          <w:szCs w:val="24"/>
        </w:rPr>
        <w:t>, 6(1). 85 – 101.</w:t>
      </w:r>
    </w:p>
    <w:p w:rsidR="00D53600" w:rsidRDefault="00D53600" w:rsidP="00D53600">
      <w:pPr>
        <w:pStyle w:val="ListParagraph"/>
        <w:numPr>
          <w:ilvl w:val="0"/>
          <w:numId w:val="12"/>
        </w:numPr>
        <w:rPr>
          <w:rFonts w:ascii="Arial" w:hAnsi="Arial" w:cs="Arial"/>
          <w:b w:val="0"/>
          <w:sz w:val="24"/>
          <w:szCs w:val="24"/>
        </w:rPr>
      </w:pPr>
      <w:bookmarkStart w:id="53" w:name="_Toc12350831"/>
      <w:r w:rsidRPr="00E31B33">
        <w:rPr>
          <w:rFonts w:ascii="Arial" w:hAnsi="Arial" w:cs="Arial"/>
          <w:b w:val="0"/>
          <w:sz w:val="24"/>
          <w:szCs w:val="24"/>
        </w:rPr>
        <w:t>Chin, M. (2017). Feelings, Safe Space, and LGBTQ of Color Community Arts Organizing</w:t>
      </w:r>
      <w:r w:rsidRPr="00E31B33">
        <w:rPr>
          <w:rFonts w:ascii="Arial" w:hAnsi="Arial" w:cs="Arial"/>
          <w:b w:val="0"/>
          <w:i/>
          <w:sz w:val="24"/>
          <w:szCs w:val="24"/>
        </w:rPr>
        <w:t>. Journal of Community Pra</w:t>
      </w:r>
      <w:bookmarkStart w:id="54" w:name="_GoBack"/>
      <w:bookmarkEnd w:id="54"/>
      <w:r w:rsidRPr="00E31B33">
        <w:rPr>
          <w:rFonts w:ascii="Arial" w:hAnsi="Arial" w:cs="Arial"/>
          <w:b w:val="0"/>
          <w:i/>
          <w:sz w:val="24"/>
          <w:szCs w:val="24"/>
        </w:rPr>
        <w:t>ctice, 25</w:t>
      </w:r>
      <w:r w:rsidRPr="00E31B33">
        <w:rPr>
          <w:rFonts w:ascii="Arial" w:hAnsi="Arial" w:cs="Arial"/>
          <w:b w:val="0"/>
          <w:sz w:val="24"/>
          <w:szCs w:val="24"/>
        </w:rPr>
        <w:t>(3 – 4), 391 – 407.</w:t>
      </w:r>
    </w:p>
    <w:p w:rsidR="00763E74" w:rsidRPr="00463C79" w:rsidRDefault="00463C79" w:rsidP="00D53600">
      <w:pPr>
        <w:pStyle w:val="ListParagraph"/>
        <w:numPr>
          <w:ilvl w:val="0"/>
          <w:numId w:val="12"/>
        </w:numPr>
        <w:rPr>
          <w:rFonts w:ascii="Arial" w:hAnsi="Arial" w:cs="Arial"/>
          <w:b w:val="0"/>
          <w:sz w:val="24"/>
          <w:szCs w:val="24"/>
        </w:rPr>
      </w:pPr>
      <w:proofErr w:type="spellStart"/>
      <w:r>
        <w:rPr>
          <w:rFonts w:ascii="Arial" w:hAnsi="Arial" w:cs="Arial"/>
          <w:b w:val="0"/>
          <w:sz w:val="24"/>
          <w:szCs w:val="24"/>
        </w:rPr>
        <w:lastRenderedPageBreak/>
        <w:t>Bein</w:t>
      </w:r>
      <w:proofErr w:type="spellEnd"/>
      <w:r>
        <w:rPr>
          <w:rFonts w:ascii="Arial" w:hAnsi="Arial" w:cs="Arial"/>
          <w:b w:val="0"/>
          <w:sz w:val="24"/>
          <w:szCs w:val="24"/>
        </w:rPr>
        <w:t xml:space="preserve">, S. (2018, September). The Photos Challenging What a Muslim Woman Should Look Like.  Retrieved from: </w:t>
      </w:r>
      <w:hyperlink r:id="rId26" w:history="1">
        <w:r w:rsidRPr="00463C79">
          <w:rPr>
            <w:rFonts w:ascii="Arial" w:eastAsia="Times New Roman" w:hAnsi="Arial"/>
            <w:b w:val="0"/>
            <w:color w:val="0000FF"/>
            <w:sz w:val="24"/>
            <w:szCs w:val="20"/>
            <w:u w:val="single"/>
            <w:lang w:val="en-US"/>
          </w:rPr>
          <w:t>https://www.vice.com/en_ca/article/mbwadp/the-photos-challenging-what-a-muslim-woman-should-look-like</w:t>
        </w:r>
      </w:hyperlink>
    </w:p>
    <w:p w:rsidR="00463C79" w:rsidRPr="00E31B33" w:rsidRDefault="00463C79" w:rsidP="00463C79">
      <w:pPr>
        <w:pStyle w:val="ListParagraph"/>
        <w:numPr>
          <w:ilvl w:val="1"/>
          <w:numId w:val="12"/>
        </w:numPr>
        <w:rPr>
          <w:rFonts w:ascii="Arial" w:hAnsi="Arial" w:cs="Arial"/>
          <w:b w:val="0"/>
          <w:sz w:val="24"/>
          <w:szCs w:val="24"/>
        </w:rPr>
      </w:pPr>
      <w:r>
        <w:rPr>
          <w:rFonts w:ascii="Arial" w:eastAsia="Times New Roman" w:hAnsi="Arial"/>
          <w:b w:val="0"/>
          <w:sz w:val="24"/>
          <w:szCs w:val="20"/>
          <w:lang w:val="en-US"/>
        </w:rPr>
        <w:t xml:space="preserve">Also poke around the website for The Sisters Project by Alia Youssef - </w:t>
      </w:r>
      <w:hyperlink r:id="rId27" w:history="1">
        <w:r w:rsidRPr="00463C79">
          <w:rPr>
            <w:rStyle w:val="Hyperlink"/>
            <w:rFonts w:ascii="Arial" w:hAnsi="Arial" w:cs="Arial"/>
            <w:b w:val="0"/>
            <w:sz w:val="24"/>
            <w:szCs w:val="24"/>
          </w:rPr>
          <w:t>https://www.thesistersproject.ca/about</w:t>
        </w:r>
      </w:hyperlink>
    </w:p>
    <w:p w:rsidR="008C1E64" w:rsidRPr="00E31B33" w:rsidRDefault="008C1E64" w:rsidP="00EC0618">
      <w:pPr>
        <w:pStyle w:val="Heading2"/>
        <w:rPr>
          <w:rFonts w:cs="Arial"/>
        </w:rPr>
      </w:pPr>
      <w:r w:rsidRPr="00E31B33">
        <w:rPr>
          <w:rFonts w:cs="Arial"/>
        </w:rPr>
        <w:t xml:space="preserve">Week 8: </w:t>
      </w:r>
      <w:bookmarkEnd w:id="53"/>
      <w:r w:rsidR="00D53600" w:rsidRPr="00E31B33">
        <w:rPr>
          <w:rFonts w:cs="Arial"/>
        </w:rPr>
        <w:t xml:space="preserve">October 30 </w:t>
      </w:r>
    </w:p>
    <w:p w:rsidR="008C1E64" w:rsidRPr="00E31B33" w:rsidRDefault="008C1E64" w:rsidP="00410B29">
      <w:pPr>
        <w:pStyle w:val="Heading3"/>
        <w:rPr>
          <w:rFonts w:cs="Arial"/>
        </w:rPr>
      </w:pPr>
      <w:r w:rsidRPr="00E31B33">
        <w:rPr>
          <w:rFonts w:cs="Arial"/>
        </w:rPr>
        <w:t>Topics:</w:t>
      </w:r>
    </w:p>
    <w:p w:rsidR="008C1E64" w:rsidRPr="00E31B33" w:rsidRDefault="00D53600" w:rsidP="00D53600">
      <w:pPr>
        <w:numPr>
          <w:ilvl w:val="0"/>
          <w:numId w:val="11"/>
        </w:numPr>
        <w:ind w:left="1080"/>
        <w:rPr>
          <w:rFonts w:cs="Arial"/>
          <w:b w:val="0"/>
        </w:rPr>
      </w:pPr>
      <w:r w:rsidRPr="00E31B33">
        <w:rPr>
          <w:rFonts w:cs="Arial"/>
          <w:b w:val="0"/>
        </w:rPr>
        <w:t xml:space="preserve">Case Advocacy </w:t>
      </w:r>
    </w:p>
    <w:p w:rsidR="008C1E64" w:rsidRPr="00E31B33" w:rsidRDefault="008C1E64" w:rsidP="00410B29">
      <w:pPr>
        <w:pStyle w:val="Heading3"/>
        <w:rPr>
          <w:rFonts w:cs="Arial"/>
        </w:rPr>
      </w:pPr>
      <w:r w:rsidRPr="00E31B33">
        <w:rPr>
          <w:rFonts w:cs="Arial"/>
        </w:rPr>
        <w:t>Readings:</w:t>
      </w:r>
    </w:p>
    <w:p w:rsidR="00D53600" w:rsidRPr="00E31B33" w:rsidRDefault="00D53600" w:rsidP="00D53600">
      <w:pPr>
        <w:pStyle w:val="ListParagraph"/>
        <w:numPr>
          <w:ilvl w:val="0"/>
          <w:numId w:val="12"/>
        </w:numPr>
        <w:tabs>
          <w:tab w:val="left" w:pos="1080"/>
        </w:tabs>
        <w:rPr>
          <w:rStyle w:val="Hyperlink"/>
          <w:rFonts w:ascii="Arial" w:hAnsi="Arial" w:cs="Arial"/>
          <w:b w:val="0"/>
          <w:sz w:val="24"/>
          <w:szCs w:val="24"/>
        </w:rPr>
      </w:pPr>
      <w:r w:rsidRPr="00E31B33">
        <w:rPr>
          <w:rFonts w:ascii="Arial" w:hAnsi="Arial" w:cs="Arial"/>
          <w:b w:val="0"/>
          <w:bCs/>
          <w:sz w:val="24"/>
          <w:szCs w:val="24"/>
        </w:rPr>
        <w:t xml:space="preserve">CBC News. (2019). Ontario autism program changes protested by families. CBC News. </w:t>
      </w:r>
      <w:hyperlink r:id="rId28" w:history="1">
        <w:r w:rsidRPr="00E31B33">
          <w:rPr>
            <w:rStyle w:val="Hyperlink"/>
            <w:rFonts w:ascii="Arial" w:hAnsi="Arial" w:cs="Arial"/>
            <w:b w:val="0"/>
            <w:sz w:val="24"/>
            <w:szCs w:val="24"/>
          </w:rPr>
          <w:t>https://www.youtube.com/watch?v=m3V0UOkL140</w:t>
        </w:r>
      </w:hyperlink>
    </w:p>
    <w:p w:rsidR="00D53600" w:rsidRPr="00E31B33" w:rsidRDefault="00D53600" w:rsidP="00D53600">
      <w:pPr>
        <w:pStyle w:val="ListParagraph"/>
        <w:numPr>
          <w:ilvl w:val="0"/>
          <w:numId w:val="12"/>
        </w:numPr>
        <w:rPr>
          <w:rFonts w:ascii="Arial" w:hAnsi="Arial" w:cs="Arial"/>
          <w:b w:val="0"/>
          <w:sz w:val="24"/>
          <w:szCs w:val="24"/>
        </w:rPr>
      </w:pPr>
      <w:r w:rsidRPr="00E31B33">
        <w:rPr>
          <w:rFonts w:ascii="Arial" w:hAnsi="Arial" w:cs="Arial"/>
          <w:b w:val="0"/>
          <w:sz w:val="24"/>
          <w:szCs w:val="24"/>
        </w:rPr>
        <w:t>Benjamin, A. (2012). Afterword: Doing A</w:t>
      </w:r>
      <w:r w:rsidR="00E64120">
        <w:rPr>
          <w:rFonts w:ascii="Arial" w:hAnsi="Arial" w:cs="Arial"/>
          <w:b w:val="0"/>
          <w:sz w:val="24"/>
          <w:szCs w:val="24"/>
        </w:rPr>
        <w:t xml:space="preserve">nti-Oppressive Social Work: The </w:t>
      </w:r>
      <w:r w:rsidRPr="00E31B33">
        <w:rPr>
          <w:rFonts w:ascii="Arial" w:hAnsi="Arial" w:cs="Arial"/>
          <w:b w:val="0"/>
          <w:sz w:val="24"/>
          <w:szCs w:val="24"/>
        </w:rPr>
        <w:t xml:space="preserve">Importance of Resistance, History and Strategy. In Baines, D. (Ed.) Doing Anti-Oppressive Practice: Social Justice Social Work. (pp. 289 – 297). </w:t>
      </w:r>
      <w:proofErr w:type="spellStart"/>
      <w:r w:rsidRPr="00E31B33">
        <w:rPr>
          <w:rFonts w:ascii="Arial" w:hAnsi="Arial" w:cs="Arial"/>
          <w:b w:val="0"/>
          <w:sz w:val="24"/>
          <w:szCs w:val="24"/>
        </w:rPr>
        <w:t>Blackpoint</w:t>
      </w:r>
      <w:proofErr w:type="spellEnd"/>
      <w:r w:rsidRPr="00E31B33">
        <w:rPr>
          <w:rFonts w:ascii="Arial" w:hAnsi="Arial" w:cs="Arial"/>
          <w:b w:val="0"/>
          <w:sz w:val="24"/>
          <w:szCs w:val="24"/>
        </w:rPr>
        <w:t xml:space="preserve">, NS: </w:t>
      </w:r>
      <w:proofErr w:type="spellStart"/>
      <w:r w:rsidRPr="00E31B33">
        <w:rPr>
          <w:rFonts w:ascii="Arial" w:hAnsi="Arial" w:cs="Arial"/>
          <w:b w:val="0"/>
          <w:sz w:val="24"/>
          <w:szCs w:val="24"/>
        </w:rPr>
        <w:t>Fernwood</w:t>
      </w:r>
      <w:proofErr w:type="spellEnd"/>
      <w:r w:rsidRPr="00E31B33">
        <w:rPr>
          <w:rFonts w:ascii="Arial" w:hAnsi="Arial" w:cs="Arial"/>
          <w:b w:val="0"/>
          <w:sz w:val="24"/>
          <w:szCs w:val="24"/>
        </w:rPr>
        <w:t xml:space="preserve"> Publishing. </w:t>
      </w:r>
    </w:p>
    <w:p w:rsidR="008C1E64" w:rsidRPr="00E31B33" w:rsidRDefault="00D53600" w:rsidP="00D53600">
      <w:pPr>
        <w:pStyle w:val="ListParagraph"/>
        <w:numPr>
          <w:ilvl w:val="0"/>
          <w:numId w:val="12"/>
        </w:numPr>
        <w:rPr>
          <w:rFonts w:ascii="Arial" w:hAnsi="Arial" w:cs="Arial"/>
          <w:b w:val="0"/>
          <w:bCs/>
          <w:color w:val="0000FF"/>
          <w:sz w:val="24"/>
          <w:szCs w:val="24"/>
          <w:u w:val="single"/>
        </w:rPr>
      </w:pPr>
      <w:proofErr w:type="spellStart"/>
      <w:r w:rsidRPr="00E31B33">
        <w:rPr>
          <w:rFonts w:ascii="Arial" w:hAnsi="Arial" w:cs="Arial"/>
          <w:b w:val="0"/>
          <w:sz w:val="24"/>
          <w:szCs w:val="24"/>
        </w:rPr>
        <w:t>Meslin</w:t>
      </w:r>
      <w:proofErr w:type="spellEnd"/>
      <w:r w:rsidRPr="00E31B33">
        <w:rPr>
          <w:rFonts w:ascii="Arial" w:hAnsi="Arial" w:cs="Arial"/>
          <w:b w:val="0"/>
          <w:sz w:val="24"/>
          <w:szCs w:val="24"/>
        </w:rPr>
        <w:t>, D. (2010, October). Antidote to Apathy.  TED Talk.  Find it here:</w:t>
      </w:r>
      <w:r w:rsidR="00E64120">
        <w:rPr>
          <w:rFonts w:ascii="Arial" w:hAnsi="Arial" w:cs="Arial"/>
          <w:b w:val="0"/>
          <w:sz w:val="24"/>
          <w:szCs w:val="24"/>
        </w:rPr>
        <w:t xml:space="preserve"> </w:t>
      </w:r>
      <w:hyperlink r:id="rId29" w:history="1">
        <w:r w:rsidRPr="00E31B33">
          <w:rPr>
            <w:rFonts w:ascii="Arial" w:hAnsi="Arial" w:cs="Arial"/>
            <w:b w:val="0"/>
            <w:bCs/>
            <w:color w:val="0000FF"/>
            <w:sz w:val="24"/>
            <w:szCs w:val="24"/>
            <w:u w:val="single"/>
          </w:rPr>
          <w:t>http://www.ted.com/talks/dave_meslin_the_antidote_to_apathy</w:t>
        </w:r>
      </w:hyperlink>
    </w:p>
    <w:p w:rsidR="008C1E64" w:rsidRPr="00E31B33" w:rsidRDefault="008C1E64" w:rsidP="00EC0618">
      <w:pPr>
        <w:pStyle w:val="Heading2"/>
        <w:rPr>
          <w:rFonts w:cs="Arial"/>
        </w:rPr>
      </w:pPr>
      <w:bookmarkStart w:id="55" w:name="_Toc12350832"/>
      <w:r w:rsidRPr="00E31B33">
        <w:rPr>
          <w:rFonts w:cs="Arial"/>
        </w:rPr>
        <w:t xml:space="preserve">Week 9: </w:t>
      </w:r>
      <w:bookmarkEnd w:id="55"/>
      <w:r w:rsidR="00D53600" w:rsidRPr="00E31B33">
        <w:rPr>
          <w:rFonts w:cs="Arial"/>
        </w:rPr>
        <w:t>November 6</w:t>
      </w:r>
    </w:p>
    <w:p w:rsidR="008C1E64" w:rsidRPr="00E31B33" w:rsidRDefault="008C1E64" w:rsidP="00410B29">
      <w:pPr>
        <w:pStyle w:val="Heading3"/>
        <w:rPr>
          <w:rFonts w:cs="Arial"/>
        </w:rPr>
      </w:pPr>
      <w:r w:rsidRPr="00E31B33">
        <w:rPr>
          <w:rFonts w:cs="Arial"/>
        </w:rPr>
        <w:t>Topics:</w:t>
      </w:r>
    </w:p>
    <w:p w:rsidR="008C1E64" w:rsidRPr="00E31B33" w:rsidRDefault="00D53600" w:rsidP="005438F5">
      <w:pPr>
        <w:numPr>
          <w:ilvl w:val="0"/>
          <w:numId w:val="11"/>
        </w:numPr>
        <w:ind w:left="1080"/>
        <w:rPr>
          <w:rFonts w:cs="Arial"/>
          <w:b w:val="0"/>
        </w:rPr>
      </w:pPr>
      <w:r w:rsidRPr="00E31B33">
        <w:rPr>
          <w:rFonts w:cs="Arial"/>
          <w:b w:val="0"/>
        </w:rPr>
        <w:t xml:space="preserve">Community Based Research </w:t>
      </w:r>
    </w:p>
    <w:p w:rsidR="008C1E64" w:rsidRPr="00E31B33" w:rsidRDefault="008C1E64" w:rsidP="00410B29">
      <w:pPr>
        <w:pStyle w:val="Heading3"/>
        <w:rPr>
          <w:rFonts w:cs="Arial"/>
        </w:rPr>
      </w:pPr>
      <w:r w:rsidRPr="00E31B33">
        <w:rPr>
          <w:rFonts w:cs="Arial"/>
        </w:rPr>
        <w:t>Readings:</w:t>
      </w:r>
    </w:p>
    <w:p w:rsidR="00D53600" w:rsidRPr="00E31B33" w:rsidRDefault="00D53600" w:rsidP="00D53600">
      <w:pPr>
        <w:pStyle w:val="ListParagraph"/>
        <w:numPr>
          <w:ilvl w:val="0"/>
          <w:numId w:val="12"/>
        </w:numPr>
        <w:rPr>
          <w:rFonts w:ascii="Arial" w:hAnsi="Arial" w:cs="Arial"/>
          <w:b w:val="0"/>
          <w:sz w:val="24"/>
          <w:szCs w:val="24"/>
        </w:rPr>
      </w:pPr>
      <w:r w:rsidRPr="00E31B33">
        <w:rPr>
          <w:rFonts w:ascii="Arial" w:hAnsi="Arial" w:cs="Arial"/>
          <w:b w:val="0"/>
          <w:sz w:val="24"/>
          <w:szCs w:val="24"/>
        </w:rPr>
        <w:t xml:space="preserve">Durham Community Research Team. (2011). </w:t>
      </w:r>
      <w:r w:rsidRPr="00E31B33">
        <w:rPr>
          <w:rFonts w:ascii="Arial" w:hAnsi="Arial" w:cs="Arial"/>
          <w:b w:val="0"/>
          <w:i/>
          <w:sz w:val="24"/>
          <w:szCs w:val="24"/>
        </w:rPr>
        <w:t>Connected Communities: Community-based Participatory Research: Ethical Challenges.</w:t>
      </w:r>
      <w:r w:rsidRPr="00E31B33">
        <w:rPr>
          <w:rFonts w:ascii="Arial" w:hAnsi="Arial" w:cs="Arial"/>
          <w:b w:val="0"/>
          <w:sz w:val="24"/>
          <w:szCs w:val="24"/>
        </w:rPr>
        <w:t xml:space="preserve"> Centre for Social Justice and Community Action, Durham University, UK. Find it here: </w:t>
      </w:r>
      <w:hyperlink r:id="rId30" w:history="1">
        <w:r w:rsidRPr="00E31B33">
          <w:rPr>
            <w:rStyle w:val="Hyperlink"/>
            <w:rFonts w:ascii="Arial" w:hAnsi="Arial" w:cs="Arial"/>
            <w:b w:val="0"/>
            <w:sz w:val="24"/>
            <w:szCs w:val="24"/>
          </w:rPr>
          <w:t>https://www.dur.ac.uk/resources/beacon/CCDiscussionPapertemplateCBPRBanksetal7Nov2011.pdf</w:t>
        </w:r>
      </w:hyperlink>
      <w:r w:rsidRPr="00E31B33">
        <w:rPr>
          <w:rFonts w:ascii="Arial" w:hAnsi="Arial" w:cs="Arial"/>
          <w:b w:val="0"/>
          <w:sz w:val="24"/>
          <w:szCs w:val="24"/>
        </w:rPr>
        <w:t xml:space="preserve"> </w:t>
      </w:r>
    </w:p>
    <w:p w:rsidR="00D53600" w:rsidRPr="00E31B33" w:rsidRDefault="00D53600" w:rsidP="00D53600">
      <w:pPr>
        <w:pStyle w:val="ListParagraph"/>
        <w:numPr>
          <w:ilvl w:val="0"/>
          <w:numId w:val="12"/>
        </w:numPr>
        <w:rPr>
          <w:rFonts w:ascii="Arial" w:hAnsi="Arial" w:cs="Arial"/>
          <w:b w:val="0"/>
          <w:sz w:val="24"/>
          <w:szCs w:val="24"/>
        </w:rPr>
      </w:pPr>
      <w:r w:rsidRPr="00E31B33">
        <w:rPr>
          <w:rFonts w:ascii="Arial" w:hAnsi="Arial" w:cs="Arial"/>
          <w:b w:val="0"/>
          <w:sz w:val="24"/>
          <w:szCs w:val="24"/>
        </w:rPr>
        <w:t xml:space="preserve">Taking Action 4 Youth. Website (explore the website as an example of community research) Find it here: </w:t>
      </w:r>
      <w:hyperlink r:id="rId31" w:history="1">
        <w:r w:rsidRPr="00E31B33">
          <w:rPr>
            <w:rStyle w:val="Hyperlink"/>
            <w:rFonts w:ascii="Arial" w:hAnsi="Arial" w:cs="Arial"/>
            <w:b w:val="0"/>
            <w:sz w:val="24"/>
            <w:szCs w:val="24"/>
          </w:rPr>
          <w:t>http://www.takingaction4youth.org/</w:t>
        </w:r>
      </w:hyperlink>
    </w:p>
    <w:p w:rsidR="00D53600" w:rsidRPr="00E31B33" w:rsidRDefault="00D53600" w:rsidP="00D53600">
      <w:pPr>
        <w:pStyle w:val="ListParagraph"/>
        <w:numPr>
          <w:ilvl w:val="0"/>
          <w:numId w:val="12"/>
        </w:numPr>
        <w:rPr>
          <w:rFonts w:ascii="Arial" w:hAnsi="Arial" w:cs="Arial"/>
          <w:b w:val="0"/>
          <w:sz w:val="24"/>
          <w:szCs w:val="24"/>
        </w:rPr>
      </w:pPr>
      <w:proofErr w:type="spellStart"/>
      <w:r w:rsidRPr="00E31B33">
        <w:rPr>
          <w:rFonts w:ascii="Arial" w:hAnsi="Arial" w:cs="Arial"/>
          <w:b w:val="0"/>
          <w:sz w:val="24"/>
          <w:szCs w:val="24"/>
        </w:rPr>
        <w:t>Boydell</w:t>
      </w:r>
      <w:proofErr w:type="spellEnd"/>
      <w:r w:rsidRPr="00E31B33">
        <w:rPr>
          <w:rFonts w:ascii="Arial" w:hAnsi="Arial" w:cs="Arial"/>
          <w:b w:val="0"/>
          <w:sz w:val="24"/>
          <w:szCs w:val="24"/>
        </w:rPr>
        <w:t xml:space="preserve">, K., Cheng, C., Gladstone, B., </w:t>
      </w:r>
      <w:proofErr w:type="spellStart"/>
      <w:r w:rsidRPr="00E31B33">
        <w:rPr>
          <w:rFonts w:ascii="Arial" w:hAnsi="Arial" w:cs="Arial"/>
          <w:b w:val="0"/>
          <w:sz w:val="24"/>
          <w:szCs w:val="24"/>
        </w:rPr>
        <w:t>Nadin</w:t>
      </w:r>
      <w:proofErr w:type="spellEnd"/>
      <w:r w:rsidRPr="00E31B33">
        <w:rPr>
          <w:rFonts w:ascii="Arial" w:hAnsi="Arial" w:cs="Arial"/>
          <w:b w:val="0"/>
          <w:sz w:val="24"/>
          <w:szCs w:val="24"/>
        </w:rPr>
        <w:t xml:space="preserve">, S., </w:t>
      </w:r>
      <w:proofErr w:type="spellStart"/>
      <w:r w:rsidRPr="00E31B33">
        <w:rPr>
          <w:rFonts w:ascii="Arial" w:hAnsi="Arial" w:cs="Arial"/>
          <w:b w:val="0"/>
          <w:sz w:val="24"/>
          <w:szCs w:val="24"/>
        </w:rPr>
        <w:t>Stasiulis</w:t>
      </w:r>
      <w:proofErr w:type="spellEnd"/>
      <w:r w:rsidRPr="00E31B33">
        <w:rPr>
          <w:rFonts w:ascii="Arial" w:hAnsi="Arial" w:cs="Arial"/>
          <w:b w:val="0"/>
          <w:sz w:val="24"/>
          <w:szCs w:val="24"/>
        </w:rPr>
        <w:t xml:space="preserve">, E. (2017). Co-producing Narratives on Access to Care in Rural Communities: Using Digital Storytelling to Foster Social Inclusion of Young People Experiencing Psychosis. </w:t>
      </w:r>
      <w:r w:rsidRPr="00E31B33">
        <w:rPr>
          <w:rFonts w:ascii="Arial" w:hAnsi="Arial" w:cs="Arial"/>
          <w:b w:val="0"/>
          <w:i/>
          <w:sz w:val="24"/>
          <w:szCs w:val="24"/>
        </w:rPr>
        <w:t>Studies in Social Justice, 11</w:t>
      </w:r>
      <w:r w:rsidRPr="00E31B33">
        <w:rPr>
          <w:rFonts w:ascii="Arial" w:hAnsi="Arial" w:cs="Arial"/>
          <w:b w:val="0"/>
          <w:sz w:val="24"/>
          <w:szCs w:val="24"/>
        </w:rPr>
        <w:t>(2), 298 – 304.</w:t>
      </w:r>
    </w:p>
    <w:p w:rsidR="008C1E64" w:rsidRPr="00E31B33" w:rsidRDefault="008C1E64" w:rsidP="00EC0618">
      <w:pPr>
        <w:pStyle w:val="Heading2"/>
        <w:rPr>
          <w:rFonts w:cs="Arial"/>
        </w:rPr>
      </w:pPr>
      <w:bookmarkStart w:id="56" w:name="_Toc12350833"/>
      <w:r w:rsidRPr="00E31B33">
        <w:rPr>
          <w:rFonts w:cs="Arial"/>
        </w:rPr>
        <w:t xml:space="preserve">Week 10: </w:t>
      </w:r>
      <w:bookmarkEnd w:id="56"/>
      <w:r w:rsidR="00D53600" w:rsidRPr="00E31B33">
        <w:rPr>
          <w:rFonts w:cs="Arial"/>
        </w:rPr>
        <w:t>November 13</w:t>
      </w:r>
    </w:p>
    <w:p w:rsidR="008C1E64" w:rsidRPr="00E31B33" w:rsidRDefault="008C1E64" w:rsidP="00410B29">
      <w:pPr>
        <w:pStyle w:val="Heading3"/>
        <w:rPr>
          <w:rFonts w:cs="Arial"/>
        </w:rPr>
      </w:pPr>
      <w:r w:rsidRPr="00E31B33">
        <w:rPr>
          <w:rFonts w:cs="Arial"/>
        </w:rPr>
        <w:t>Topics:</w:t>
      </w:r>
    </w:p>
    <w:p w:rsidR="008C1E64" w:rsidRPr="00E31B33" w:rsidRDefault="00D53600" w:rsidP="005438F5">
      <w:pPr>
        <w:numPr>
          <w:ilvl w:val="0"/>
          <w:numId w:val="11"/>
        </w:numPr>
        <w:ind w:left="1080"/>
        <w:rPr>
          <w:rFonts w:cs="Arial"/>
          <w:b w:val="0"/>
        </w:rPr>
      </w:pPr>
      <w:r w:rsidRPr="00E31B33">
        <w:rPr>
          <w:rFonts w:cs="Arial"/>
          <w:b w:val="0"/>
        </w:rPr>
        <w:t xml:space="preserve">Practice Panel </w:t>
      </w:r>
    </w:p>
    <w:p w:rsidR="008C1E64" w:rsidRPr="00E31B33" w:rsidRDefault="008C1E64" w:rsidP="00410B29">
      <w:pPr>
        <w:pStyle w:val="Heading3"/>
        <w:rPr>
          <w:rFonts w:cs="Arial"/>
        </w:rPr>
      </w:pPr>
      <w:r w:rsidRPr="00E31B33">
        <w:rPr>
          <w:rFonts w:cs="Arial"/>
        </w:rPr>
        <w:lastRenderedPageBreak/>
        <w:t>Readings:</w:t>
      </w:r>
    </w:p>
    <w:p w:rsidR="008C1E64" w:rsidRPr="00E31B33" w:rsidRDefault="00D53600" w:rsidP="005438F5">
      <w:pPr>
        <w:numPr>
          <w:ilvl w:val="0"/>
          <w:numId w:val="12"/>
        </w:numPr>
        <w:rPr>
          <w:rFonts w:cs="Arial"/>
          <w:b w:val="0"/>
        </w:rPr>
      </w:pPr>
      <w:r w:rsidRPr="00E31B33">
        <w:rPr>
          <w:rFonts w:cs="Arial"/>
          <w:b w:val="0"/>
        </w:rPr>
        <w:t>None</w:t>
      </w:r>
    </w:p>
    <w:p w:rsidR="00D53600" w:rsidRPr="00E31B33" w:rsidRDefault="00D53600" w:rsidP="00D53600">
      <w:pPr>
        <w:pStyle w:val="Heading2"/>
        <w:rPr>
          <w:rFonts w:cs="Arial"/>
        </w:rPr>
      </w:pPr>
      <w:bookmarkStart w:id="57" w:name="_Toc12350834"/>
      <w:r w:rsidRPr="00E31B33">
        <w:rPr>
          <w:rFonts w:cs="Arial"/>
        </w:rPr>
        <w:t>Week 11: November 20</w:t>
      </w:r>
    </w:p>
    <w:p w:rsidR="00D53600" w:rsidRPr="00E31B33" w:rsidRDefault="00D53600" w:rsidP="00D53600">
      <w:pPr>
        <w:pStyle w:val="Heading3"/>
        <w:rPr>
          <w:rFonts w:cs="Arial"/>
        </w:rPr>
      </w:pPr>
      <w:r w:rsidRPr="00E31B33">
        <w:rPr>
          <w:rFonts w:cs="Arial"/>
        </w:rPr>
        <w:t>Topics:</w:t>
      </w:r>
    </w:p>
    <w:p w:rsidR="00D53600" w:rsidRPr="00E31B33" w:rsidRDefault="00D53600" w:rsidP="00D53600">
      <w:pPr>
        <w:numPr>
          <w:ilvl w:val="0"/>
          <w:numId w:val="11"/>
        </w:numPr>
        <w:ind w:left="1080"/>
        <w:rPr>
          <w:rFonts w:cs="Arial"/>
          <w:b w:val="0"/>
        </w:rPr>
      </w:pPr>
      <w:r w:rsidRPr="00E31B33">
        <w:rPr>
          <w:rFonts w:cs="Arial"/>
          <w:b w:val="0"/>
        </w:rPr>
        <w:t>Case Study - TBD</w:t>
      </w:r>
    </w:p>
    <w:p w:rsidR="00D53600" w:rsidRPr="00E31B33" w:rsidRDefault="00D53600" w:rsidP="00D53600">
      <w:pPr>
        <w:pStyle w:val="Heading3"/>
        <w:rPr>
          <w:rFonts w:cs="Arial"/>
        </w:rPr>
      </w:pPr>
      <w:r w:rsidRPr="00E31B33">
        <w:rPr>
          <w:rFonts w:cs="Arial"/>
        </w:rPr>
        <w:t>Readings:</w:t>
      </w:r>
    </w:p>
    <w:p w:rsidR="00D53600" w:rsidRPr="00E31B33" w:rsidRDefault="00D53600" w:rsidP="00D53600">
      <w:pPr>
        <w:numPr>
          <w:ilvl w:val="0"/>
          <w:numId w:val="12"/>
        </w:numPr>
        <w:rPr>
          <w:rFonts w:cs="Arial"/>
          <w:b w:val="0"/>
        </w:rPr>
      </w:pPr>
      <w:r w:rsidRPr="00E31B33">
        <w:rPr>
          <w:rFonts w:cs="Arial"/>
          <w:b w:val="0"/>
        </w:rPr>
        <w:t xml:space="preserve">Will be assigned based on the case study </w:t>
      </w:r>
    </w:p>
    <w:p w:rsidR="008C1E64" w:rsidRPr="00E31B33" w:rsidRDefault="00D53600" w:rsidP="00EC0618">
      <w:pPr>
        <w:pStyle w:val="Heading2"/>
        <w:rPr>
          <w:rFonts w:cs="Arial"/>
        </w:rPr>
      </w:pPr>
      <w:r w:rsidRPr="00E31B33">
        <w:rPr>
          <w:rFonts w:cs="Arial"/>
        </w:rPr>
        <w:t>Week 12</w:t>
      </w:r>
      <w:r w:rsidR="008C1E64" w:rsidRPr="00E31B33">
        <w:rPr>
          <w:rFonts w:cs="Arial"/>
        </w:rPr>
        <w:t xml:space="preserve">: </w:t>
      </w:r>
      <w:bookmarkEnd w:id="57"/>
      <w:r w:rsidRPr="00E31B33">
        <w:rPr>
          <w:rFonts w:cs="Arial"/>
        </w:rPr>
        <w:t>November 27</w:t>
      </w:r>
    </w:p>
    <w:p w:rsidR="008C1E64" w:rsidRPr="00E31B33" w:rsidRDefault="008C1E64" w:rsidP="00410B29">
      <w:pPr>
        <w:pStyle w:val="Heading3"/>
        <w:spacing w:before="0"/>
        <w:ind w:left="720"/>
        <w:jc w:val="both"/>
        <w:rPr>
          <w:rFonts w:cs="Arial"/>
          <w:b w:val="0"/>
          <w:u w:val="single"/>
        </w:rPr>
      </w:pPr>
      <w:r w:rsidRPr="00E31B33">
        <w:rPr>
          <w:rFonts w:cs="Arial"/>
        </w:rPr>
        <w:t>Topics</w:t>
      </w:r>
      <w:r w:rsidRPr="00E31B33">
        <w:rPr>
          <w:rFonts w:cs="Arial"/>
          <w:b w:val="0"/>
          <w:u w:val="single"/>
        </w:rPr>
        <w:t>:</w:t>
      </w:r>
    </w:p>
    <w:p w:rsidR="008C1E64" w:rsidRPr="00E31B33" w:rsidRDefault="00D53600" w:rsidP="005438F5">
      <w:pPr>
        <w:numPr>
          <w:ilvl w:val="0"/>
          <w:numId w:val="11"/>
        </w:numPr>
        <w:ind w:left="1080"/>
        <w:rPr>
          <w:rFonts w:cs="Arial"/>
          <w:b w:val="0"/>
        </w:rPr>
      </w:pPr>
      <w:r w:rsidRPr="00E31B33">
        <w:rPr>
          <w:rFonts w:cs="Arial"/>
          <w:b w:val="0"/>
        </w:rPr>
        <w:t xml:space="preserve">Roles and Self-Reflective Practice </w:t>
      </w:r>
    </w:p>
    <w:p w:rsidR="008C1E64" w:rsidRPr="00E31B33" w:rsidRDefault="008C1E64" w:rsidP="00410B29">
      <w:pPr>
        <w:pStyle w:val="Heading3"/>
        <w:rPr>
          <w:rFonts w:cs="Arial"/>
        </w:rPr>
      </w:pPr>
      <w:r w:rsidRPr="00E31B33">
        <w:rPr>
          <w:rFonts w:cs="Arial"/>
        </w:rPr>
        <w:t>Readings:</w:t>
      </w:r>
    </w:p>
    <w:p w:rsidR="00D53600" w:rsidRPr="00E31B33" w:rsidRDefault="00D53600" w:rsidP="00D53600">
      <w:pPr>
        <w:pStyle w:val="ListParagraph"/>
        <w:numPr>
          <w:ilvl w:val="0"/>
          <w:numId w:val="12"/>
        </w:numPr>
        <w:rPr>
          <w:rFonts w:ascii="Arial" w:hAnsi="Arial" w:cs="Arial"/>
          <w:b w:val="0"/>
          <w:sz w:val="24"/>
          <w:szCs w:val="24"/>
        </w:rPr>
      </w:pPr>
      <w:r w:rsidRPr="00E31B33">
        <w:rPr>
          <w:rFonts w:ascii="Arial" w:hAnsi="Arial" w:cs="Arial"/>
          <w:b w:val="0"/>
          <w:sz w:val="24"/>
          <w:szCs w:val="24"/>
        </w:rPr>
        <w:t xml:space="preserve">United Way Calgary. (2013). Chapter 3 – Reflection Overview and Chapter 2 – The ‘How </w:t>
      </w:r>
      <w:proofErr w:type="gramStart"/>
      <w:r w:rsidRPr="00E31B33">
        <w:rPr>
          <w:rFonts w:ascii="Arial" w:hAnsi="Arial" w:cs="Arial"/>
          <w:b w:val="0"/>
          <w:sz w:val="24"/>
          <w:szCs w:val="24"/>
        </w:rPr>
        <w:t>To</w:t>
      </w:r>
      <w:proofErr w:type="gramEnd"/>
      <w:r w:rsidRPr="00E31B33">
        <w:rPr>
          <w:rFonts w:ascii="Arial" w:hAnsi="Arial" w:cs="Arial"/>
          <w:b w:val="0"/>
          <w:sz w:val="24"/>
          <w:szCs w:val="24"/>
        </w:rPr>
        <w:t>’ of Reflective Practice in Reflective Practice: A Way of Learning for Community Development Practitioners. 11 – 19</w:t>
      </w:r>
    </w:p>
    <w:p w:rsidR="00D53600" w:rsidRPr="00E31B33" w:rsidRDefault="00D53600" w:rsidP="00D53600">
      <w:pPr>
        <w:pStyle w:val="ListParagraph"/>
        <w:numPr>
          <w:ilvl w:val="0"/>
          <w:numId w:val="12"/>
        </w:numPr>
        <w:rPr>
          <w:rFonts w:ascii="Arial" w:hAnsi="Arial" w:cs="Arial"/>
          <w:b w:val="0"/>
          <w:sz w:val="24"/>
          <w:szCs w:val="24"/>
        </w:rPr>
      </w:pPr>
      <w:bookmarkStart w:id="58" w:name="_Toc12350835"/>
      <w:r w:rsidRPr="00E31B33">
        <w:rPr>
          <w:rFonts w:ascii="Arial" w:hAnsi="Arial" w:cs="Arial"/>
          <w:b w:val="0"/>
          <w:sz w:val="24"/>
          <w:szCs w:val="24"/>
        </w:rPr>
        <w:t>Doyle-</w:t>
      </w:r>
      <w:proofErr w:type="spellStart"/>
      <w:r w:rsidRPr="00E31B33">
        <w:rPr>
          <w:rFonts w:ascii="Arial" w:hAnsi="Arial" w:cs="Arial"/>
          <w:b w:val="0"/>
          <w:sz w:val="24"/>
          <w:szCs w:val="24"/>
        </w:rPr>
        <w:t>Bedwell</w:t>
      </w:r>
      <w:proofErr w:type="spellEnd"/>
      <w:r w:rsidRPr="00E31B33">
        <w:rPr>
          <w:rFonts w:ascii="Arial" w:hAnsi="Arial" w:cs="Arial"/>
          <w:b w:val="0"/>
          <w:sz w:val="24"/>
          <w:szCs w:val="24"/>
        </w:rPr>
        <w:t xml:space="preserve">, P. (2012). And So I Turn to Rita: Mi’kmaq Women, Community Action, Leadership, and Resilience. In Kenny, C. &amp; </w:t>
      </w:r>
      <w:proofErr w:type="spellStart"/>
      <w:r w:rsidRPr="00E31B33">
        <w:rPr>
          <w:rFonts w:ascii="Arial" w:hAnsi="Arial" w:cs="Arial"/>
          <w:b w:val="0"/>
          <w:sz w:val="24"/>
          <w:szCs w:val="24"/>
        </w:rPr>
        <w:t>Ngaroimata</w:t>
      </w:r>
      <w:proofErr w:type="spellEnd"/>
      <w:r w:rsidRPr="00E31B33">
        <w:rPr>
          <w:rFonts w:ascii="Arial" w:hAnsi="Arial" w:cs="Arial"/>
          <w:b w:val="0"/>
          <w:sz w:val="24"/>
          <w:szCs w:val="24"/>
        </w:rPr>
        <w:t xml:space="preserve"> Fraser, R. (Eds.), Living Indigenous Leadership: Native Narratives on Building Strong Communities. (pp. 192 – 203). Vancouver, BC: UBC Press.</w:t>
      </w:r>
    </w:p>
    <w:p w:rsidR="00D53600" w:rsidRPr="00E31B33" w:rsidRDefault="00D53600" w:rsidP="00D53600">
      <w:pPr>
        <w:pStyle w:val="ListParagraph"/>
        <w:numPr>
          <w:ilvl w:val="0"/>
          <w:numId w:val="12"/>
        </w:numPr>
        <w:rPr>
          <w:rFonts w:ascii="Arial" w:hAnsi="Arial" w:cs="Arial"/>
          <w:b w:val="0"/>
          <w:sz w:val="24"/>
          <w:szCs w:val="24"/>
        </w:rPr>
      </w:pPr>
      <w:r w:rsidRPr="00E31B33">
        <w:rPr>
          <w:rFonts w:ascii="Arial" w:hAnsi="Arial" w:cs="Arial"/>
          <w:b w:val="0"/>
          <w:sz w:val="24"/>
          <w:szCs w:val="24"/>
        </w:rPr>
        <w:t xml:space="preserve">Lee, B. (2011). Chapter Six – Roles and Skills in Pragmatic Community Practice in Pragmatics of Community Organization. (pp. 106 – 120). Toronto, ON: </w:t>
      </w:r>
      <w:proofErr w:type="spellStart"/>
      <w:r w:rsidRPr="00E31B33">
        <w:rPr>
          <w:rFonts w:ascii="Arial" w:hAnsi="Arial" w:cs="Arial"/>
          <w:b w:val="0"/>
          <w:sz w:val="24"/>
          <w:szCs w:val="24"/>
        </w:rPr>
        <w:t>CommonAct</w:t>
      </w:r>
      <w:proofErr w:type="spellEnd"/>
      <w:r w:rsidRPr="00E31B33">
        <w:rPr>
          <w:rFonts w:ascii="Arial" w:hAnsi="Arial" w:cs="Arial"/>
          <w:b w:val="0"/>
          <w:sz w:val="24"/>
          <w:szCs w:val="24"/>
        </w:rPr>
        <w:t xml:space="preserve"> Press.</w:t>
      </w:r>
    </w:p>
    <w:p w:rsidR="008C1E64" w:rsidRPr="00E31B33" w:rsidRDefault="008C1E64" w:rsidP="00EC0618">
      <w:pPr>
        <w:pStyle w:val="Heading2"/>
        <w:rPr>
          <w:rFonts w:cs="Arial"/>
        </w:rPr>
      </w:pPr>
      <w:r w:rsidRPr="00E31B33">
        <w:rPr>
          <w:rFonts w:cs="Arial"/>
        </w:rPr>
        <w:t>W</w:t>
      </w:r>
      <w:r w:rsidR="00D53600" w:rsidRPr="00E31B33">
        <w:rPr>
          <w:rFonts w:cs="Arial"/>
        </w:rPr>
        <w:t>eek 13</w:t>
      </w:r>
      <w:r w:rsidRPr="00E31B33">
        <w:rPr>
          <w:rFonts w:cs="Arial"/>
        </w:rPr>
        <w:t xml:space="preserve">: </w:t>
      </w:r>
      <w:bookmarkEnd w:id="58"/>
      <w:r w:rsidR="00D53600" w:rsidRPr="00E31B33">
        <w:rPr>
          <w:rFonts w:cs="Arial"/>
        </w:rPr>
        <w:t>December 4</w:t>
      </w:r>
    </w:p>
    <w:p w:rsidR="008C1E64" w:rsidRPr="00E31B33" w:rsidRDefault="008C1E64" w:rsidP="00410B29">
      <w:pPr>
        <w:pStyle w:val="Heading3"/>
        <w:rPr>
          <w:rFonts w:cs="Arial"/>
        </w:rPr>
      </w:pPr>
      <w:r w:rsidRPr="00E31B33">
        <w:rPr>
          <w:rFonts w:cs="Arial"/>
        </w:rPr>
        <w:t>Topics:</w:t>
      </w:r>
    </w:p>
    <w:p w:rsidR="008C1E64" w:rsidRPr="00E31B33" w:rsidRDefault="00D53600" w:rsidP="005438F5">
      <w:pPr>
        <w:numPr>
          <w:ilvl w:val="0"/>
          <w:numId w:val="11"/>
        </w:numPr>
        <w:ind w:left="1080"/>
        <w:rPr>
          <w:rFonts w:cs="Arial"/>
          <w:b w:val="0"/>
        </w:rPr>
      </w:pPr>
      <w:r w:rsidRPr="00E31B33">
        <w:rPr>
          <w:rFonts w:cs="Arial"/>
          <w:b w:val="0"/>
        </w:rPr>
        <w:t>Wrap up</w:t>
      </w:r>
    </w:p>
    <w:p w:rsidR="008C1E64" w:rsidRPr="00E31B33" w:rsidRDefault="008C1E64" w:rsidP="00410B29">
      <w:pPr>
        <w:pStyle w:val="Heading3"/>
        <w:rPr>
          <w:rFonts w:cs="Arial"/>
        </w:rPr>
      </w:pPr>
      <w:r w:rsidRPr="00E31B33">
        <w:rPr>
          <w:rFonts w:cs="Arial"/>
        </w:rPr>
        <w:t>Readings:</w:t>
      </w:r>
    </w:p>
    <w:p w:rsidR="003D468A" w:rsidRPr="00E31B33" w:rsidRDefault="00D53600" w:rsidP="005438F5">
      <w:pPr>
        <w:numPr>
          <w:ilvl w:val="0"/>
          <w:numId w:val="12"/>
        </w:numPr>
        <w:rPr>
          <w:rFonts w:cs="Arial"/>
          <w:b w:val="0"/>
        </w:rPr>
      </w:pPr>
      <w:r w:rsidRPr="00E31B33">
        <w:rPr>
          <w:rFonts w:cs="Arial"/>
          <w:b w:val="0"/>
        </w:rPr>
        <w:t>None</w:t>
      </w:r>
    </w:p>
    <w:p w:rsidR="00345050" w:rsidRPr="00E31B33" w:rsidRDefault="00345050" w:rsidP="00345050">
      <w:pPr>
        <w:pStyle w:val="Heading4"/>
        <w:rPr>
          <w:rFonts w:cs="Arial"/>
        </w:rPr>
      </w:pPr>
    </w:p>
    <w:sectPr w:rsidR="00345050" w:rsidRPr="00E31B33" w:rsidSect="00166EF9">
      <w:headerReference w:type="default" r:id="rId32"/>
      <w:footerReference w:type="default" r:id="rId33"/>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914" w:rsidRDefault="00806914" w:rsidP="003562E3">
      <w:r>
        <w:separator/>
      </w:r>
    </w:p>
  </w:endnote>
  <w:endnote w:type="continuationSeparator" w:id="0">
    <w:p w:rsidR="00806914" w:rsidRDefault="00806914"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6D" w:rsidRPr="005F68BC" w:rsidRDefault="00E31B33" w:rsidP="00DE446D">
    <w:pPr>
      <w:rPr>
        <w:rStyle w:val="Strong"/>
        <w:rFonts w:ascii="Calibri" w:hAnsi="Calibri" w:cs="Calibri"/>
      </w:rPr>
    </w:pPr>
    <w:r>
      <w:rPr>
        <w:rStyle w:val="Strong"/>
        <w:rFonts w:ascii="Calibri" w:hAnsi="Calibri" w:cs="Calibri"/>
      </w:rPr>
      <w:t>SW 2CC3, Term 1, 2019/2020</w:t>
    </w:r>
  </w:p>
  <w:p w:rsidR="00B60A1B" w:rsidRDefault="00B60A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914" w:rsidRDefault="00806914" w:rsidP="003562E3">
      <w:r>
        <w:separator/>
      </w:r>
    </w:p>
  </w:footnote>
  <w:footnote w:type="continuationSeparator" w:id="0">
    <w:p w:rsidR="00806914" w:rsidRDefault="00806914" w:rsidP="003562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6D" w:rsidRDefault="00DE446D">
    <w:pPr>
      <w:pStyle w:val="Header"/>
      <w:jc w:val="right"/>
    </w:pPr>
    <w:r>
      <w:fldChar w:fldCharType="begin"/>
    </w:r>
    <w:r>
      <w:instrText xml:space="preserve"> PAGE   \* MERGEFORMAT </w:instrText>
    </w:r>
    <w:r>
      <w:fldChar w:fldCharType="separate"/>
    </w:r>
    <w:r w:rsidR="00463C79">
      <w:rPr>
        <w:noProof/>
      </w:rPr>
      <w:t>12</w:t>
    </w:r>
    <w:r>
      <w:rPr>
        <w:noProof/>
      </w:rPr>
      <w:fldChar w:fldCharType="end"/>
    </w:r>
  </w:p>
  <w:p w:rsidR="00DE446D" w:rsidRDefault="00DE44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B7AF1"/>
    <w:multiLevelType w:val="hybridMultilevel"/>
    <w:tmpl w:val="609A4A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E96011"/>
    <w:multiLevelType w:val="hybridMultilevel"/>
    <w:tmpl w:val="8B26AB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2121514"/>
    <w:multiLevelType w:val="hybridMultilevel"/>
    <w:tmpl w:val="9F32D06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C52B74"/>
    <w:multiLevelType w:val="hybridMultilevel"/>
    <w:tmpl w:val="73CCF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53579"/>
    <w:multiLevelType w:val="hybridMultilevel"/>
    <w:tmpl w:val="3872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8825B47"/>
    <w:multiLevelType w:val="hybridMultilevel"/>
    <w:tmpl w:val="8D74FD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8"/>
  </w:num>
  <w:num w:numId="3">
    <w:abstractNumId w:val="0"/>
  </w:num>
  <w:num w:numId="4">
    <w:abstractNumId w:val="11"/>
  </w:num>
  <w:num w:numId="5">
    <w:abstractNumId w:val="10"/>
  </w:num>
  <w:num w:numId="6">
    <w:abstractNumId w:val="20"/>
  </w:num>
  <w:num w:numId="7">
    <w:abstractNumId w:val="22"/>
  </w:num>
  <w:num w:numId="8">
    <w:abstractNumId w:val="5"/>
  </w:num>
  <w:num w:numId="9">
    <w:abstractNumId w:val="12"/>
  </w:num>
  <w:num w:numId="10">
    <w:abstractNumId w:val="7"/>
  </w:num>
  <w:num w:numId="11">
    <w:abstractNumId w:val="16"/>
  </w:num>
  <w:num w:numId="12">
    <w:abstractNumId w:val="4"/>
  </w:num>
  <w:num w:numId="13">
    <w:abstractNumId w:val="21"/>
  </w:num>
  <w:num w:numId="14">
    <w:abstractNumId w:val="6"/>
  </w:num>
  <w:num w:numId="15">
    <w:abstractNumId w:val="9"/>
  </w:num>
  <w:num w:numId="16">
    <w:abstractNumId w:val="23"/>
  </w:num>
  <w:num w:numId="17">
    <w:abstractNumId w:val="9"/>
  </w:num>
  <w:num w:numId="18">
    <w:abstractNumId w:val="3"/>
  </w:num>
  <w:num w:numId="19">
    <w:abstractNumId w:val="1"/>
  </w:num>
  <w:num w:numId="20">
    <w:abstractNumId w:val="24"/>
  </w:num>
  <w:num w:numId="21">
    <w:abstractNumId w:val="13"/>
  </w:num>
  <w:num w:numId="22">
    <w:abstractNumId w:val="2"/>
  </w:num>
  <w:num w:numId="23">
    <w:abstractNumId w:val="14"/>
  </w:num>
  <w:num w:numId="24">
    <w:abstractNumId w:val="8"/>
  </w:num>
  <w:num w:numId="25">
    <w:abstractNumId w:val="17"/>
  </w:num>
  <w:num w:numId="26">
    <w:abstractNumId w:val="15"/>
  </w:num>
  <w:num w:numId="2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4F1E"/>
    <w:rsid w:val="00080608"/>
    <w:rsid w:val="00084E3E"/>
    <w:rsid w:val="00090985"/>
    <w:rsid w:val="000928B4"/>
    <w:rsid w:val="00094A68"/>
    <w:rsid w:val="000A15C1"/>
    <w:rsid w:val="000A65DA"/>
    <w:rsid w:val="000A6633"/>
    <w:rsid w:val="000B0755"/>
    <w:rsid w:val="000B1D3C"/>
    <w:rsid w:val="000C363B"/>
    <w:rsid w:val="000D6C8B"/>
    <w:rsid w:val="000D7A37"/>
    <w:rsid w:val="000E3F4C"/>
    <w:rsid w:val="000F5931"/>
    <w:rsid w:val="00101C72"/>
    <w:rsid w:val="00120E73"/>
    <w:rsid w:val="00121290"/>
    <w:rsid w:val="0013233D"/>
    <w:rsid w:val="00140127"/>
    <w:rsid w:val="00140878"/>
    <w:rsid w:val="001450BE"/>
    <w:rsid w:val="00152229"/>
    <w:rsid w:val="00153D32"/>
    <w:rsid w:val="00163DDE"/>
    <w:rsid w:val="00166D7B"/>
    <w:rsid w:val="00166EF9"/>
    <w:rsid w:val="00186663"/>
    <w:rsid w:val="001A732A"/>
    <w:rsid w:val="001A7A9F"/>
    <w:rsid w:val="001B3F63"/>
    <w:rsid w:val="001B68B4"/>
    <w:rsid w:val="001C0D20"/>
    <w:rsid w:val="001C4731"/>
    <w:rsid w:val="001D4899"/>
    <w:rsid w:val="001F3D7B"/>
    <w:rsid w:val="002036D4"/>
    <w:rsid w:val="00205826"/>
    <w:rsid w:val="00212CF1"/>
    <w:rsid w:val="00214EB3"/>
    <w:rsid w:val="00215B16"/>
    <w:rsid w:val="0024026A"/>
    <w:rsid w:val="00256BB6"/>
    <w:rsid w:val="002631ED"/>
    <w:rsid w:val="00265711"/>
    <w:rsid w:val="00270DA2"/>
    <w:rsid w:val="002715F6"/>
    <w:rsid w:val="00272ADF"/>
    <w:rsid w:val="00275ABB"/>
    <w:rsid w:val="0028046C"/>
    <w:rsid w:val="00292EED"/>
    <w:rsid w:val="0029777A"/>
    <w:rsid w:val="002A457D"/>
    <w:rsid w:val="002A7CE6"/>
    <w:rsid w:val="002C5B58"/>
    <w:rsid w:val="002C6ABB"/>
    <w:rsid w:val="002D4EFB"/>
    <w:rsid w:val="002D7903"/>
    <w:rsid w:val="002E04C8"/>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602C9"/>
    <w:rsid w:val="00363EF4"/>
    <w:rsid w:val="00366F05"/>
    <w:rsid w:val="00374686"/>
    <w:rsid w:val="00374A50"/>
    <w:rsid w:val="00383FF1"/>
    <w:rsid w:val="003871E6"/>
    <w:rsid w:val="003935FD"/>
    <w:rsid w:val="003A194D"/>
    <w:rsid w:val="003A276D"/>
    <w:rsid w:val="003A4E10"/>
    <w:rsid w:val="003A5F3D"/>
    <w:rsid w:val="003D3C2B"/>
    <w:rsid w:val="003D468A"/>
    <w:rsid w:val="003E2817"/>
    <w:rsid w:val="003E5722"/>
    <w:rsid w:val="003F0E2E"/>
    <w:rsid w:val="003F418C"/>
    <w:rsid w:val="003F5B5F"/>
    <w:rsid w:val="003F60FC"/>
    <w:rsid w:val="00410B29"/>
    <w:rsid w:val="00422985"/>
    <w:rsid w:val="00423681"/>
    <w:rsid w:val="00427AE6"/>
    <w:rsid w:val="004433AB"/>
    <w:rsid w:val="00463C79"/>
    <w:rsid w:val="00466C3A"/>
    <w:rsid w:val="00471793"/>
    <w:rsid w:val="004817A5"/>
    <w:rsid w:val="004841FB"/>
    <w:rsid w:val="00487270"/>
    <w:rsid w:val="00497A17"/>
    <w:rsid w:val="00497BB5"/>
    <w:rsid w:val="004B4581"/>
    <w:rsid w:val="004B7060"/>
    <w:rsid w:val="004C30F4"/>
    <w:rsid w:val="004D704D"/>
    <w:rsid w:val="004D7076"/>
    <w:rsid w:val="004E21C7"/>
    <w:rsid w:val="004F11C1"/>
    <w:rsid w:val="00502B04"/>
    <w:rsid w:val="005032D5"/>
    <w:rsid w:val="00511E83"/>
    <w:rsid w:val="00511EBF"/>
    <w:rsid w:val="00540BE9"/>
    <w:rsid w:val="0054103E"/>
    <w:rsid w:val="005438F5"/>
    <w:rsid w:val="00544457"/>
    <w:rsid w:val="00545D4F"/>
    <w:rsid w:val="00552DC8"/>
    <w:rsid w:val="00553D5C"/>
    <w:rsid w:val="005542B0"/>
    <w:rsid w:val="00561F0E"/>
    <w:rsid w:val="00576CC9"/>
    <w:rsid w:val="00587BEA"/>
    <w:rsid w:val="005A2D0D"/>
    <w:rsid w:val="005C0205"/>
    <w:rsid w:val="005C029D"/>
    <w:rsid w:val="005C52C6"/>
    <w:rsid w:val="005E0320"/>
    <w:rsid w:val="005F36E4"/>
    <w:rsid w:val="005F68BC"/>
    <w:rsid w:val="00610700"/>
    <w:rsid w:val="00633F6D"/>
    <w:rsid w:val="00636295"/>
    <w:rsid w:val="00645172"/>
    <w:rsid w:val="00654317"/>
    <w:rsid w:val="0065600A"/>
    <w:rsid w:val="00665583"/>
    <w:rsid w:val="006735C2"/>
    <w:rsid w:val="00682473"/>
    <w:rsid w:val="00682A07"/>
    <w:rsid w:val="00685B21"/>
    <w:rsid w:val="00691933"/>
    <w:rsid w:val="006964B4"/>
    <w:rsid w:val="00697497"/>
    <w:rsid w:val="006C13C2"/>
    <w:rsid w:val="006C2996"/>
    <w:rsid w:val="006C3770"/>
    <w:rsid w:val="006D00FA"/>
    <w:rsid w:val="006D43D2"/>
    <w:rsid w:val="006E303E"/>
    <w:rsid w:val="006E39F2"/>
    <w:rsid w:val="006E3D45"/>
    <w:rsid w:val="006E5DC7"/>
    <w:rsid w:val="006F4846"/>
    <w:rsid w:val="006F4CDE"/>
    <w:rsid w:val="006F561D"/>
    <w:rsid w:val="00701240"/>
    <w:rsid w:val="0070559A"/>
    <w:rsid w:val="00714256"/>
    <w:rsid w:val="00716392"/>
    <w:rsid w:val="0071715C"/>
    <w:rsid w:val="00724935"/>
    <w:rsid w:val="0072670F"/>
    <w:rsid w:val="007445FF"/>
    <w:rsid w:val="007456E7"/>
    <w:rsid w:val="00751D10"/>
    <w:rsid w:val="007556E5"/>
    <w:rsid w:val="00761DDD"/>
    <w:rsid w:val="00763E74"/>
    <w:rsid w:val="00770A83"/>
    <w:rsid w:val="00770D56"/>
    <w:rsid w:val="00772B32"/>
    <w:rsid w:val="00773F47"/>
    <w:rsid w:val="00776F55"/>
    <w:rsid w:val="00785861"/>
    <w:rsid w:val="00795072"/>
    <w:rsid w:val="007B530B"/>
    <w:rsid w:val="007C23DF"/>
    <w:rsid w:val="007C576E"/>
    <w:rsid w:val="007C7380"/>
    <w:rsid w:val="007F0D43"/>
    <w:rsid w:val="00801425"/>
    <w:rsid w:val="00801C86"/>
    <w:rsid w:val="008046C6"/>
    <w:rsid w:val="00806914"/>
    <w:rsid w:val="00810613"/>
    <w:rsid w:val="00825946"/>
    <w:rsid w:val="00826B65"/>
    <w:rsid w:val="00831AA9"/>
    <w:rsid w:val="00837023"/>
    <w:rsid w:val="00843499"/>
    <w:rsid w:val="00844C61"/>
    <w:rsid w:val="00845079"/>
    <w:rsid w:val="00853542"/>
    <w:rsid w:val="00854F8A"/>
    <w:rsid w:val="008552BF"/>
    <w:rsid w:val="00856F68"/>
    <w:rsid w:val="00864E23"/>
    <w:rsid w:val="00867130"/>
    <w:rsid w:val="00870251"/>
    <w:rsid w:val="00890233"/>
    <w:rsid w:val="0089101A"/>
    <w:rsid w:val="00894D18"/>
    <w:rsid w:val="008A32E6"/>
    <w:rsid w:val="008A3DC7"/>
    <w:rsid w:val="008C0658"/>
    <w:rsid w:val="008C175D"/>
    <w:rsid w:val="008C1902"/>
    <w:rsid w:val="008C1E64"/>
    <w:rsid w:val="008D0F99"/>
    <w:rsid w:val="008F5919"/>
    <w:rsid w:val="00902639"/>
    <w:rsid w:val="009133EB"/>
    <w:rsid w:val="00915A9A"/>
    <w:rsid w:val="0092314E"/>
    <w:rsid w:val="00926851"/>
    <w:rsid w:val="009278C6"/>
    <w:rsid w:val="00934FB3"/>
    <w:rsid w:val="00937535"/>
    <w:rsid w:val="00941D3D"/>
    <w:rsid w:val="0094478D"/>
    <w:rsid w:val="009659E4"/>
    <w:rsid w:val="00977C0A"/>
    <w:rsid w:val="009B6AAE"/>
    <w:rsid w:val="009C14E0"/>
    <w:rsid w:val="009C48C6"/>
    <w:rsid w:val="009E304A"/>
    <w:rsid w:val="009E57F0"/>
    <w:rsid w:val="009E71BA"/>
    <w:rsid w:val="00A04B0A"/>
    <w:rsid w:val="00A0614E"/>
    <w:rsid w:val="00A17AD9"/>
    <w:rsid w:val="00A25067"/>
    <w:rsid w:val="00A25ABC"/>
    <w:rsid w:val="00A47A9F"/>
    <w:rsid w:val="00A70640"/>
    <w:rsid w:val="00A70747"/>
    <w:rsid w:val="00A72679"/>
    <w:rsid w:val="00A73DA4"/>
    <w:rsid w:val="00A768D6"/>
    <w:rsid w:val="00A777C8"/>
    <w:rsid w:val="00A81F2C"/>
    <w:rsid w:val="00A94A1C"/>
    <w:rsid w:val="00AA2170"/>
    <w:rsid w:val="00AA586A"/>
    <w:rsid w:val="00AB262D"/>
    <w:rsid w:val="00AB6ED5"/>
    <w:rsid w:val="00AC5C16"/>
    <w:rsid w:val="00AC6495"/>
    <w:rsid w:val="00AC7245"/>
    <w:rsid w:val="00AE26BE"/>
    <w:rsid w:val="00AE2CFC"/>
    <w:rsid w:val="00AE4629"/>
    <w:rsid w:val="00B12C5F"/>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2C65"/>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50FCF"/>
    <w:rsid w:val="00D53600"/>
    <w:rsid w:val="00D537F7"/>
    <w:rsid w:val="00D7319C"/>
    <w:rsid w:val="00D80971"/>
    <w:rsid w:val="00D845EA"/>
    <w:rsid w:val="00D85D37"/>
    <w:rsid w:val="00D866DF"/>
    <w:rsid w:val="00D8775E"/>
    <w:rsid w:val="00D933C7"/>
    <w:rsid w:val="00D93C31"/>
    <w:rsid w:val="00DC0646"/>
    <w:rsid w:val="00DC50D4"/>
    <w:rsid w:val="00DE446D"/>
    <w:rsid w:val="00DE499F"/>
    <w:rsid w:val="00DE6FAF"/>
    <w:rsid w:val="00E00354"/>
    <w:rsid w:val="00E041FD"/>
    <w:rsid w:val="00E04449"/>
    <w:rsid w:val="00E31B33"/>
    <w:rsid w:val="00E34635"/>
    <w:rsid w:val="00E376BD"/>
    <w:rsid w:val="00E37889"/>
    <w:rsid w:val="00E458B8"/>
    <w:rsid w:val="00E4755A"/>
    <w:rsid w:val="00E52799"/>
    <w:rsid w:val="00E5793A"/>
    <w:rsid w:val="00E57A6E"/>
    <w:rsid w:val="00E64120"/>
    <w:rsid w:val="00E72B50"/>
    <w:rsid w:val="00E72B51"/>
    <w:rsid w:val="00E740EA"/>
    <w:rsid w:val="00E76A44"/>
    <w:rsid w:val="00EA17D1"/>
    <w:rsid w:val="00EA573B"/>
    <w:rsid w:val="00EC0618"/>
    <w:rsid w:val="00EE08B7"/>
    <w:rsid w:val="00EE410D"/>
    <w:rsid w:val="00F11804"/>
    <w:rsid w:val="00F150B1"/>
    <w:rsid w:val="00F16756"/>
    <w:rsid w:val="00F34CDA"/>
    <w:rsid w:val="00F4138C"/>
    <w:rsid w:val="00F439A1"/>
    <w:rsid w:val="00F54C43"/>
    <w:rsid w:val="00F6771E"/>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7A6249"/>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EC0618"/>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b/>
      <w:bCs/>
      <w:sz w:val="28"/>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0618"/>
    <w:rPr>
      <w:rFonts w:ascii="Arial" w:eastAsia="MS Gothic" w:hAnsi="Arial"/>
      <w:b/>
      <w:bCs/>
      <w:sz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
    <w:name w:val="Unresolved Mention"/>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cialsciences.mcmaster.ca/current-students/riso" TargetMode="External"/><Relationship Id="rId18" Type="http://schemas.openxmlformats.org/officeDocument/2006/relationships/hyperlink" Target="mailto:prestosl@mcmaster.ca" TargetMode="External"/><Relationship Id="rId26" Type="http://schemas.openxmlformats.org/officeDocument/2006/relationships/hyperlink" Target="https://www.vice.com/en_ca/article/mbwadp/the-photos-challenging-what-a-muslim-woman-should-look-like" TargetMode="External"/><Relationship Id="rId3" Type="http://schemas.openxmlformats.org/officeDocument/2006/relationships/styles" Target="styles.xml"/><Relationship Id="rId21" Type="http://schemas.openxmlformats.org/officeDocument/2006/relationships/hyperlink" Target="http://rabble.ca/podcasts/shows/talking-radical-radio/2019/01/anti-black-city-building-and-black-community-resistanc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cmaster.ca/policy/Students-AcademicStudies/AcademicAccommodation-StudentsWithDisabilities.pdf" TargetMode="External"/><Relationship Id="rId17" Type="http://schemas.openxmlformats.org/officeDocument/2006/relationships/hyperlink" Target="mailto:millet@mcmaster.ca" TargetMode="External"/><Relationship Id="rId25" Type="http://schemas.openxmlformats.org/officeDocument/2006/relationships/hyperlink" Target="https://uppingtheanti.org/journal/article/18-editoria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ocialwork.mcmaster.ca/resources/general-school-policies/policy-on-extensions-and-incompletes-october-2017.pdf" TargetMode="External"/><Relationship Id="rId20" Type="http://schemas.openxmlformats.org/officeDocument/2006/relationships/hyperlink" Target="https://leavingevidence.wordpress.com/2012/08/03/on-collaboration-starting-with-each-other/" TargetMode="External"/><Relationship Id="rId29" Type="http://schemas.openxmlformats.org/officeDocument/2006/relationships/hyperlink" Target="http://www.ted.com/talks/dave_meslin_the_antidote_to_apath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24" Type="http://schemas.openxmlformats.org/officeDocument/2006/relationships/hyperlink" Target="https://www.ted.com/talks/raymonda_reese_self_care_is_radica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restosl@mcmaster.ca" TargetMode="External"/><Relationship Id="rId23" Type="http://schemas.openxmlformats.org/officeDocument/2006/relationships/hyperlink" Target="https://www.ted.com/talks/candy_chang_before_i_die_i_want_to?language=en" TargetMode="External"/><Relationship Id="rId28" Type="http://schemas.openxmlformats.org/officeDocument/2006/relationships/hyperlink" Target="https://www.youtube.com/watch?v=m3V0UOkL140" TargetMode="Externa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https://www.youtube.com/watch?v=D9Ihs241zeg" TargetMode="External"/><Relationship Id="rId31" Type="http://schemas.openxmlformats.org/officeDocument/2006/relationships/hyperlink" Target="http://www.takingaction4youth.org/" TargetMode="External"/><Relationship Id="rId4" Type="http://schemas.openxmlformats.org/officeDocument/2006/relationships/settings" Target="settings.xml"/><Relationship Id="rId9" Type="http://schemas.openxmlformats.org/officeDocument/2006/relationships/hyperlink" Target="https://socialwork.mcmaster.ca/resources/undergraduate-resources/minimum-grade-requirements-in-the-bsw-programs.docx/view" TargetMode="External"/><Relationship Id="rId14" Type="http://schemas.openxmlformats.org/officeDocument/2006/relationships/hyperlink" Target="mailto:millet@mcmaster.ca" TargetMode="External"/><Relationship Id="rId22" Type="http://schemas.openxmlformats.org/officeDocument/2006/relationships/hyperlink" Target="https://www.yesmagazine.org/issues/dirt/community-relationships-borrowing-from-neighbors-strengthens-democracy-20190318" TargetMode="External"/><Relationship Id="rId27" Type="http://schemas.openxmlformats.org/officeDocument/2006/relationships/hyperlink" Target="https://www.thesistersproject.ca/about" TargetMode="External"/><Relationship Id="rId30" Type="http://schemas.openxmlformats.org/officeDocument/2006/relationships/hyperlink" Target="https://www.dur.ac.uk/resources/beacon/CCDiscussionPapertemplateCBPRBanksetal7Nov2011.pdf" TargetMode="External"/><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BC1C9-A9E8-4B0D-B70E-697430EE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25</TotalTime>
  <Pages>12</Pages>
  <Words>3881</Words>
  <Characters>22126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25956</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Jennie Vengris</cp:lastModifiedBy>
  <cp:revision>4</cp:revision>
  <cp:lastPrinted>2017-04-06T15:15:00Z</cp:lastPrinted>
  <dcterms:created xsi:type="dcterms:W3CDTF">2019-09-01T14:26:00Z</dcterms:created>
  <dcterms:modified xsi:type="dcterms:W3CDTF">2019-09-06T15:22:00Z</dcterms:modified>
  <cp:category/>
</cp:coreProperties>
</file>